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1B54" w:rsidR="00DB4DA0" w:rsidP="00110B82" w:rsidRDefault="00EA13AF" w14:paraId="078B6779" w14:textId="172A2D31">
      <w:pPr>
        <w:pStyle w:val="Title"/>
        <w:jc w:val="center"/>
      </w:pPr>
      <w:r w:rsidRPr="00DC1B54">
        <w:t>Careers in Clinical Research</w:t>
      </w:r>
    </w:p>
    <w:p w:rsidRPr="00DC1B54" w:rsidR="00EA13AF" w:rsidP="00110B82" w:rsidRDefault="00EA13AF" w14:paraId="5027172C" w14:textId="2A2BBD4F">
      <w:pPr>
        <w:pStyle w:val="Title"/>
        <w:jc w:val="center"/>
      </w:pPr>
      <w:r w:rsidRPr="00DC1B54">
        <w:t>Presenter</w:t>
      </w:r>
      <w:r w:rsidR="0059246C">
        <w:t>’</w:t>
      </w:r>
      <w:r w:rsidRPr="00DC1B54">
        <w:t>s Guide</w:t>
      </w:r>
    </w:p>
    <w:p w:rsidR="00110B82" w:rsidRDefault="00110B82" w14:paraId="22A0D693" w14:textId="77777777">
      <w:pPr>
        <w:rPr>
          <w:rFonts w:cstheme="minorHAnsi"/>
        </w:rPr>
      </w:pPr>
    </w:p>
    <w:p w:rsidR="00694B91" w:rsidP="406E2571" w:rsidRDefault="00694B91" w14:paraId="39700F27" w14:textId="38C2C232" w14:noSpellErr="1">
      <w:pPr>
        <w:rPr>
          <w:rFonts w:cs="Calibri" w:cstheme="minorAscii"/>
        </w:rPr>
      </w:pPr>
      <w:commentRangeStart w:id="1208865435"/>
      <w:r w:rsidRPr="406E2571" w:rsidR="00694B91">
        <w:rPr>
          <w:rFonts w:cs="Calibri" w:cstheme="minorAscii"/>
        </w:rPr>
        <w:t>Authors</w:t>
      </w:r>
      <w:commentRangeEnd w:id="1208865435"/>
      <w:r>
        <w:rPr>
          <w:rStyle w:val="CommentReference"/>
        </w:rPr>
        <w:commentReference w:id="1208865435"/>
      </w:r>
    </w:p>
    <w:p w:rsidRPr="00DC1B54" w:rsidR="004A2A6F" w:rsidRDefault="004A2A6F" w14:paraId="19C90D45" w14:textId="72D65E7C">
      <w:pPr>
        <w:rPr>
          <w:rFonts w:cstheme="minorHAnsi"/>
        </w:rPr>
      </w:pPr>
      <w:r>
        <w:rPr>
          <w:rFonts w:cstheme="minorHAnsi"/>
        </w:rPr>
        <w:t>Affiliations</w:t>
      </w:r>
    </w:p>
    <w:p w:rsidRPr="00DC1B54" w:rsidR="00DA2769" w:rsidP="406E2571" w:rsidRDefault="00694B91" w14:paraId="15B8E42A" w14:textId="77777777" w14:noSpellErr="1">
      <w:pPr>
        <w:rPr>
          <w:rFonts w:cs="Calibri" w:cstheme="minorAscii"/>
          <w:b w:val="1"/>
          <w:bCs w:val="1"/>
        </w:rPr>
      </w:pPr>
      <w:r w:rsidRPr="406E2571" w:rsidR="00694B91">
        <w:rPr>
          <w:rFonts w:cs="Calibri" w:cstheme="minorAscii"/>
          <w:b w:val="1"/>
          <w:bCs w:val="1"/>
        </w:rPr>
        <w:t>Recommended citation</w:t>
      </w:r>
    </w:p>
    <w:p w:rsidR="569FD393" w:rsidP="406E2571" w:rsidRDefault="569FD393" w14:paraId="385454F6" w14:textId="78142EA7">
      <w:pPr>
        <w:pStyle w:val="Normal"/>
        <w:rPr>
          <w:rFonts w:cs="Calibri" w:cstheme="minorAscii"/>
        </w:rPr>
      </w:pPr>
      <w:r w:rsidRPr="406E2571" w:rsidR="569FD393">
        <w:rPr>
          <w:rFonts w:cs="Calibri" w:cstheme="minorAscii"/>
        </w:rPr>
        <w:t xml:space="preserve">Cooper, K et al. Careers in Clinical Research: Outreach for Prospective Research Coordinators. </w:t>
      </w:r>
      <w:r w:rsidRPr="406E2571" w:rsidR="3E921069">
        <w:rPr>
          <w:rFonts w:cs="Calibri" w:cstheme="minorAscii"/>
        </w:rPr>
        <w:t>Seattle Children’s Research Institute and Institute of Translational Health Sciences. 2024</w:t>
      </w:r>
    </w:p>
    <w:p w:rsidR="06136ABA" w:rsidP="406E2571" w:rsidRDefault="06136ABA" w14:paraId="2EFAAD9C" w14:textId="12B160BC">
      <w:pPr>
        <w:pStyle w:val="Normal"/>
        <w:rPr>
          <w:rFonts w:cs="Calibri" w:cstheme="minorAscii"/>
        </w:rPr>
      </w:pPr>
      <w:commentRangeStart w:id="1155846813"/>
      <w:r w:rsidRPr="406E2571" w:rsidR="06136ABA">
        <w:rPr>
          <w:rFonts w:cs="Calibri" w:cstheme="minorAscii"/>
        </w:rPr>
        <w:t>Contact</w:t>
      </w:r>
      <w:commentRangeEnd w:id="1155846813"/>
      <w:r>
        <w:rPr>
          <w:rStyle w:val="CommentReference"/>
        </w:rPr>
        <w:commentReference w:id="1155846813"/>
      </w:r>
    </w:p>
    <w:p w:rsidR="406E2571" w:rsidP="406E2571" w:rsidRDefault="406E2571" w14:paraId="345C83ED" w14:textId="309FF7A0">
      <w:pPr>
        <w:pStyle w:val="Normal"/>
        <w:rPr>
          <w:rFonts w:cs="Calibri" w:cstheme="minorAscii"/>
        </w:rPr>
      </w:pPr>
    </w:p>
    <w:p w:rsidRPr="00DC1B54" w:rsidR="00DC1B54" w:rsidP="00DC1B54" w:rsidRDefault="00DC1B54" w14:paraId="38864A5C" w14:textId="6E45827F">
      <w:pPr>
        <w:rPr>
          <w:rFonts w:cstheme="minorHAnsi"/>
        </w:rPr>
      </w:pPr>
      <w:r w:rsidRPr="00DC1B54">
        <w:rPr>
          <w:rFonts w:cstheme="minorHAnsi"/>
          <w:b/>
          <w:bCs/>
        </w:rPr>
        <w:t>Conflicts of Interest</w:t>
      </w:r>
    </w:p>
    <w:p w:rsidRPr="00DC1B54" w:rsidR="00DC1B54" w:rsidP="00DC1B54" w:rsidRDefault="00DC1B54" w14:paraId="12DF8770" w14:textId="77777777">
      <w:pPr>
        <w:rPr>
          <w:rFonts w:cstheme="minorHAnsi"/>
        </w:rPr>
      </w:pPr>
      <w:r w:rsidRPr="00DC1B54">
        <w:rPr>
          <w:rFonts w:cstheme="minorHAnsi"/>
        </w:rPr>
        <w:t>The authors declare that they have no known competing financial interests or personal relationships that could have appeared to influence the work reported in this paper.</w:t>
      </w:r>
    </w:p>
    <w:p w:rsidRPr="00DC1B54" w:rsidR="00DC1B54" w:rsidP="00DC1B54" w:rsidRDefault="00DC1B54" w14:paraId="245B8943" w14:textId="77777777">
      <w:pPr>
        <w:rPr>
          <w:rFonts w:cstheme="minorHAnsi"/>
          <w:b/>
          <w:bCs/>
        </w:rPr>
      </w:pPr>
      <w:r w:rsidRPr="00DC1B54">
        <w:rPr>
          <w:rFonts w:cstheme="minorHAnsi"/>
          <w:b/>
          <w:bCs/>
        </w:rPr>
        <w:t>Funding</w:t>
      </w:r>
    </w:p>
    <w:p w:rsidRPr="00DC1B54" w:rsidR="00DC1B54" w:rsidP="00DC1B54" w:rsidRDefault="00DC1B54" w14:paraId="66ADA44E" w14:textId="77777777">
      <w:pPr>
        <w:rPr>
          <w:rFonts w:cstheme="minorHAnsi"/>
          <w:color w:val="333333"/>
          <w:shd w:val="clear" w:color="auto" w:fill="FFFFFF"/>
        </w:rPr>
      </w:pPr>
      <w:r w:rsidRPr="00DC1B54">
        <w:rPr>
          <w:rFonts w:cstheme="minorHAnsi"/>
          <w:color w:val="333333"/>
          <w:shd w:val="clear" w:color="auto" w:fill="FFFFFF"/>
        </w:rPr>
        <w:t>Research reported in this publication was supported by the Institute of Translational Health Sciences, funded by the National Center for Advancing Translational Sciences of the National Institutes of Health under award number UL1TR002319. The content is solely the responsibility of the authors and does not necessarily represent the official views of the National Institutes of Health.</w:t>
      </w:r>
    </w:p>
    <w:p w:rsidRPr="00DC1B54" w:rsidR="00DA2769" w:rsidRDefault="00DA2769" w14:paraId="6EBDB6E5" w14:textId="77777777">
      <w:pPr>
        <w:rPr>
          <w:rFonts w:cstheme="minorHAnsi"/>
        </w:rPr>
      </w:pPr>
      <w:r w:rsidRPr="00DC1B54">
        <w:rPr>
          <w:rFonts w:cstheme="minorHAnsi"/>
        </w:rPr>
        <w:br w:type="page"/>
      </w:r>
    </w:p>
    <w:p w:rsidRPr="00DC1B54" w:rsidR="00C72D7D" w:rsidP="004D6395" w:rsidRDefault="00C72D7D" w14:paraId="589E1C8B" w14:textId="77777777">
      <w:pPr>
        <w:pStyle w:val="Heading1"/>
      </w:pPr>
      <w:r w:rsidRPr="00DC1B54">
        <w:t>Introduction</w:t>
      </w:r>
    </w:p>
    <w:p w:rsidR="00572872" w:rsidRDefault="003E3506" w14:paraId="236EE174" w14:textId="1C074CDC">
      <w:pPr>
        <w:rPr>
          <w:rFonts w:cstheme="minorHAnsi"/>
        </w:rPr>
      </w:pPr>
      <w:r w:rsidRPr="00DC1B54">
        <w:rPr>
          <w:rFonts w:cstheme="minorHAnsi"/>
        </w:rPr>
        <w:t>Thank you for supporting efforts to increase awareness about careers in clinical research</w:t>
      </w:r>
      <w:r w:rsidRPr="00DC1B54" w:rsidR="00CC60E3">
        <w:rPr>
          <w:rFonts w:cstheme="minorHAnsi"/>
        </w:rPr>
        <w:t>!</w:t>
      </w:r>
      <w:r w:rsidRPr="00DC1B54">
        <w:rPr>
          <w:rFonts w:cstheme="minorHAnsi"/>
        </w:rPr>
        <w:t xml:space="preserve"> The purpose of the Careers in Clinical Research curriculum and this companion Presenter’s Guide is to provide a high-level overview of </w:t>
      </w:r>
      <w:r w:rsidRPr="00DC1B54" w:rsidR="005807AD">
        <w:rPr>
          <w:rFonts w:cstheme="minorHAnsi"/>
        </w:rPr>
        <w:t>(what the lead author claims is</w:t>
      </w:r>
      <w:r w:rsidRPr="00DC1B54" w:rsidR="00AC791D">
        <w:rPr>
          <w:rFonts w:cstheme="minorHAnsi"/>
        </w:rPr>
        <w:t>)</w:t>
      </w:r>
      <w:r w:rsidRPr="00DC1B54" w:rsidR="005807AD">
        <w:rPr>
          <w:rFonts w:cstheme="minorHAnsi"/>
        </w:rPr>
        <w:t xml:space="preserve"> “the best job you never heard of</w:t>
      </w:r>
      <w:r w:rsidR="006745E0">
        <w:rPr>
          <w:rFonts w:cstheme="minorHAnsi"/>
        </w:rPr>
        <w:t>,</w:t>
      </w:r>
      <w:r w:rsidRPr="00DC1B54" w:rsidR="005807AD">
        <w:rPr>
          <w:rFonts w:cstheme="minorHAnsi"/>
        </w:rPr>
        <w:t xml:space="preserve">” </w:t>
      </w:r>
      <w:r w:rsidR="006745E0">
        <w:rPr>
          <w:rFonts w:cstheme="minorHAnsi"/>
        </w:rPr>
        <w:t xml:space="preserve">and </w:t>
      </w:r>
      <w:r w:rsidR="004159D7">
        <w:rPr>
          <w:rFonts w:cstheme="minorHAnsi"/>
        </w:rPr>
        <w:t>build awareness among</w:t>
      </w:r>
      <w:r w:rsidR="006745E0">
        <w:rPr>
          <w:rFonts w:cstheme="minorHAnsi"/>
        </w:rPr>
        <w:t xml:space="preserve"> students and existing health care workers </w:t>
      </w:r>
      <w:r w:rsidR="004159D7">
        <w:rPr>
          <w:rFonts w:cstheme="minorHAnsi"/>
        </w:rPr>
        <w:t>of new career options.</w:t>
      </w:r>
      <w:r w:rsidR="006745E0">
        <w:rPr>
          <w:rFonts w:cstheme="minorHAnsi"/>
        </w:rPr>
        <w:t xml:space="preserve"> </w:t>
      </w:r>
      <w:r w:rsidR="00867191">
        <w:rPr>
          <w:rFonts w:cstheme="minorHAnsi"/>
        </w:rPr>
        <w:t>Clinical research is an opportunity for people who are committed to helping people</w:t>
      </w:r>
      <w:r w:rsidR="008B6D25">
        <w:rPr>
          <w:rFonts w:cstheme="minorHAnsi"/>
        </w:rPr>
        <w:t>.</w:t>
      </w:r>
    </w:p>
    <w:p w:rsidR="00487B52" w:rsidP="00330118" w:rsidRDefault="00487B52" w14:paraId="71F55A33" w14:textId="22D319ED">
      <w:pPr>
        <w:pStyle w:val="Heading2"/>
      </w:pPr>
      <w:r>
        <w:t>Who should use this curriculum?</w:t>
      </w:r>
    </w:p>
    <w:p w:rsidR="00E0079B" w:rsidRDefault="005E665A" w14:paraId="4E65AFD5" w14:textId="2C30EA4F">
      <w:pPr>
        <w:rPr>
          <w:rFonts w:cstheme="minorHAnsi"/>
        </w:rPr>
      </w:pPr>
      <w:r>
        <w:rPr>
          <w:rFonts w:cstheme="minorHAnsi"/>
        </w:rPr>
        <w:t>This curriculum is focused on research in clinical settings and does not include community-based and public health research careers.</w:t>
      </w:r>
      <w:r w:rsidR="00177959">
        <w:rPr>
          <w:rFonts w:cstheme="minorHAnsi"/>
        </w:rPr>
        <w:t xml:space="preserve"> </w:t>
      </w:r>
      <w:r w:rsidR="00FD2824">
        <w:rPr>
          <w:rFonts w:cstheme="minorHAnsi"/>
        </w:rPr>
        <w:t xml:space="preserve">It is most relevant for use </w:t>
      </w:r>
      <w:r w:rsidR="001A0943">
        <w:rPr>
          <w:rFonts w:cstheme="minorHAnsi"/>
        </w:rPr>
        <w:t xml:space="preserve">by </w:t>
      </w:r>
      <w:r w:rsidR="00FD2824">
        <w:rPr>
          <w:rFonts w:cstheme="minorHAnsi"/>
        </w:rPr>
        <w:t>professionals in academic medical centers, health systems and other clinical settings in which research is conducted</w:t>
      </w:r>
      <w:r w:rsidR="002C6123">
        <w:rPr>
          <w:rFonts w:cstheme="minorHAnsi"/>
        </w:rPr>
        <w:t xml:space="preserve"> and for whom building a </w:t>
      </w:r>
      <w:r w:rsidR="00F522EA">
        <w:rPr>
          <w:rFonts w:cstheme="minorHAnsi"/>
        </w:rPr>
        <w:t>re</w:t>
      </w:r>
      <w:r w:rsidR="008166F7">
        <w:rPr>
          <w:rFonts w:cstheme="minorHAnsi"/>
        </w:rPr>
        <w:t>search</w:t>
      </w:r>
      <w:r w:rsidR="00F522EA">
        <w:rPr>
          <w:rFonts w:cstheme="minorHAnsi"/>
        </w:rPr>
        <w:t xml:space="preserve"> </w:t>
      </w:r>
      <w:r w:rsidR="002C6123">
        <w:rPr>
          <w:rFonts w:cstheme="minorHAnsi"/>
        </w:rPr>
        <w:t xml:space="preserve">workforce is important. </w:t>
      </w:r>
    </w:p>
    <w:p w:rsidR="0069399B" w:rsidP="00330118" w:rsidRDefault="0069399B" w14:paraId="5DE4D8C2" w14:textId="666FD094">
      <w:pPr>
        <w:pStyle w:val="Heading2"/>
      </w:pPr>
      <w:r>
        <w:t>How to use the curriculum?</w:t>
      </w:r>
    </w:p>
    <w:p w:rsidR="0069399B" w:rsidRDefault="001B59C7" w14:paraId="551F3D05" w14:textId="6BAD23FE">
      <w:pPr>
        <w:rPr>
          <w:rFonts w:cstheme="minorHAnsi"/>
        </w:rPr>
      </w:pPr>
      <w:r>
        <w:rPr>
          <w:rFonts w:cstheme="minorHAnsi"/>
        </w:rPr>
        <w:t xml:space="preserve">Building awareness about careers in clinical research may involve </w:t>
      </w:r>
      <w:r w:rsidR="006638C4">
        <w:rPr>
          <w:rFonts w:cstheme="minorHAnsi"/>
        </w:rPr>
        <w:t>a complicated process</w:t>
      </w:r>
      <w:r>
        <w:rPr>
          <w:rFonts w:cstheme="minorHAnsi"/>
        </w:rPr>
        <w:t xml:space="preserve"> in which this curriculum is only </w:t>
      </w:r>
      <w:r w:rsidR="006638C4">
        <w:rPr>
          <w:rFonts w:cstheme="minorHAnsi"/>
        </w:rPr>
        <w:t>one step</w:t>
      </w:r>
      <w:r>
        <w:rPr>
          <w:rFonts w:cstheme="minorHAnsi"/>
        </w:rPr>
        <w:t xml:space="preserve">. </w:t>
      </w:r>
      <w:r w:rsidR="00373A73">
        <w:rPr>
          <w:rFonts w:cstheme="minorHAnsi"/>
        </w:rPr>
        <w:t>Below are some examples of how this curriculum can be used.</w:t>
      </w:r>
    </w:p>
    <w:p w:rsidR="00373A73" w:rsidP="00373A73" w:rsidRDefault="008B114C" w14:paraId="0BFE8335" w14:textId="34DE396D">
      <w:pPr>
        <w:pStyle w:val="ListParagraph"/>
        <w:numPr>
          <w:ilvl w:val="0"/>
          <w:numId w:val="24"/>
        </w:numPr>
        <w:rPr>
          <w:rFonts w:cstheme="minorHAnsi"/>
        </w:rPr>
      </w:pPr>
      <w:r>
        <w:rPr>
          <w:rFonts w:cstheme="minorHAnsi"/>
        </w:rPr>
        <w:t>Support increasing</w:t>
      </w:r>
      <w:r w:rsidR="00373A73">
        <w:rPr>
          <w:rFonts w:cstheme="minorHAnsi"/>
        </w:rPr>
        <w:t xml:space="preserve"> research workforce diversity </w:t>
      </w:r>
      <w:r w:rsidR="00C017F9">
        <w:rPr>
          <w:rFonts w:cstheme="minorHAnsi"/>
        </w:rPr>
        <w:t>–</w:t>
      </w:r>
      <w:r w:rsidR="00373A73">
        <w:rPr>
          <w:rFonts w:cstheme="minorHAnsi"/>
        </w:rPr>
        <w:t xml:space="preserve"> </w:t>
      </w:r>
      <w:r w:rsidR="00C017F9">
        <w:rPr>
          <w:rFonts w:cstheme="minorHAnsi"/>
        </w:rPr>
        <w:t xml:space="preserve">deliver </w:t>
      </w:r>
      <w:r w:rsidR="00024759">
        <w:rPr>
          <w:rFonts w:cstheme="minorHAnsi"/>
        </w:rPr>
        <w:t>Careers</w:t>
      </w:r>
      <w:r w:rsidR="00C017F9">
        <w:rPr>
          <w:rFonts w:cstheme="minorHAnsi"/>
        </w:rPr>
        <w:t xml:space="preserve"> in Clinical Research to students attending colleges </w:t>
      </w:r>
      <w:r w:rsidR="001D5AC0">
        <w:rPr>
          <w:rFonts w:cstheme="minorHAnsi"/>
        </w:rPr>
        <w:t>serving underrepresented rural and minority students (e.g., Tribal colleges)</w:t>
      </w:r>
      <w:r w:rsidR="0025187C">
        <w:rPr>
          <w:rFonts w:cstheme="minorHAnsi"/>
        </w:rPr>
        <w:t>.</w:t>
      </w:r>
    </w:p>
    <w:p w:rsidR="00A271B4" w:rsidP="00373A73" w:rsidRDefault="00A271B4" w14:paraId="11F23FB4" w14:textId="4B2E2574">
      <w:pPr>
        <w:pStyle w:val="ListParagraph"/>
        <w:numPr>
          <w:ilvl w:val="0"/>
          <w:numId w:val="24"/>
        </w:numPr>
        <w:rPr>
          <w:rFonts w:cstheme="minorHAnsi"/>
        </w:rPr>
      </w:pPr>
      <w:r>
        <w:rPr>
          <w:rFonts w:cstheme="minorHAnsi"/>
        </w:rPr>
        <w:t xml:space="preserve">Career options for healthcare workers </w:t>
      </w:r>
      <w:r w:rsidR="00687697">
        <w:rPr>
          <w:rFonts w:cstheme="minorHAnsi"/>
        </w:rPr>
        <w:t>who may be interested in new opportunities</w:t>
      </w:r>
      <w:r w:rsidR="00942BB2">
        <w:rPr>
          <w:rFonts w:cstheme="minorHAnsi"/>
        </w:rPr>
        <w:t xml:space="preserve"> </w:t>
      </w:r>
      <w:r w:rsidR="00D934D3">
        <w:rPr>
          <w:rFonts w:cstheme="minorHAnsi"/>
        </w:rPr>
        <w:t>–</w:t>
      </w:r>
      <w:r w:rsidR="00942BB2">
        <w:rPr>
          <w:rFonts w:cstheme="minorHAnsi"/>
        </w:rPr>
        <w:t xml:space="preserve"> </w:t>
      </w:r>
      <w:r w:rsidR="00D934D3">
        <w:rPr>
          <w:rFonts w:cstheme="minorHAnsi"/>
        </w:rPr>
        <w:t>present a lunchtime session for medical and pharmaceutical technicians</w:t>
      </w:r>
      <w:r w:rsidR="006948A4">
        <w:rPr>
          <w:rFonts w:cstheme="minorHAnsi"/>
        </w:rPr>
        <w:t>.</w:t>
      </w:r>
    </w:p>
    <w:p w:rsidR="006948A4" w:rsidP="00373A73" w:rsidRDefault="006948A4" w14:paraId="6CAD36B3" w14:textId="01D49051">
      <w:pPr>
        <w:pStyle w:val="ListParagraph"/>
        <w:numPr>
          <w:ilvl w:val="0"/>
          <w:numId w:val="24"/>
        </w:numPr>
        <w:rPr>
          <w:rFonts w:cstheme="minorHAnsi"/>
        </w:rPr>
      </w:pPr>
      <w:r>
        <w:rPr>
          <w:rFonts w:cstheme="minorHAnsi"/>
        </w:rPr>
        <w:t xml:space="preserve">Career Day – </w:t>
      </w:r>
      <w:r w:rsidR="000235CD">
        <w:rPr>
          <w:rFonts w:cstheme="minorHAnsi"/>
        </w:rPr>
        <w:t>share</w:t>
      </w:r>
      <w:r>
        <w:rPr>
          <w:rFonts w:cstheme="minorHAnsi"/>
        </w:rPr>
        <w:t xml:space="preserve"> your experience at </w:t>
      </w:r>
      <w:r w:rsidR="00925728">
        <w:rPr>
          <w:rFonts w:cstheme="minorHAnsi"/>
        </w:rPr>
        <w:t>a</w:t>
      </w:r>
      <w:r>
        <w:rPr>
          <w:rFonts w:cstheme="minorHAnsi"/>
        </w:rPr>
        <w:t xml:space="preserve"> high school or community college career day</w:t>
      </w:r>
      <w:r w:rsidR="00C9724C">
        <w:rPr>
          <w:rFonts w:cstheme="minorHAnsi"/>
        </w:rPr>
        <w:t>.</w:t>
      </w:r>
    </w:p>
    <w:p w:rsidRPr="0097407B" w:rsidR="0097407B" w:rsidP="0097407B" w:rsidRDefault="0097407B" w14:paraId="6170777C" w14:textId="79C986A8">
      <w:pPr>
        <w:rPr>
          <w:rFonts w:cstheme="minorHAnsi"/>
        </w:rPr>
      </w:pPr>
      <w:r>
        <w:rPr>
          <w:rFonts w:cstheme="minorHAnsi"/>
        </w:rPr>
        <w:t xml:space="preserve">Regardless of how you plan to use the Careers in Clinical Research, it is important to understand that you are likely to get questions about what interested </w:t>
      </w:r>
      <w:r w:rsidR="00840BD9">
        <w:rPr>
          <w:rFonts w:cstheme="minorHAnsi"/>
        </w:rPr>
        <w:t>people</w:t>
      </w:r>
      <w:r>
        <w:rPr>
          <w:rFonts w:cstheme="minorHAnsi"/>
        </w:rPr>
        <w:t xml:space="preserve"> must do next to pursue a </w:t>
      </w:r>
      <w:r w:rsidR="007A4B4A">
        <w:rPr>
          <w:rFonts w:cstheme="minorHAnsi"/>
        </w:rPr>
        <w:t xml:space="preserve">research </w:t>
      </w:r>
      <w:r>
        <w:rPr>
          <w:rFonts w:cstheme="minorHAnsi"/>
        </w:rPr>
        <w:t>career</w:t>
      </w:r>
      <w:r w:rsidR="00840BD9">
        <w:rPr>
          <w:rFonts w:cstheme="minorHAnsi"/>
        </w:rPr>
        <w:t>. The slide template is customizable to your situation and can help prepare you for this question.</w:t>
      </w:r>
    </w:p>
    <w:p w:rsidR="00C32716" w:rsidP="00330118" w:rsidRDefault="00C32716" w14:paraId="0E1D1AB4" w14:textId="77777777">
      <w:pPr>
        <w:pStyle w:val="Heading1"/>
      </w:pPr>
      <w:r>
        <w:t>Before your presentation</w:t>
      </w:r>
    </w:p>
    <w:p w:rsidR="00535C7F" w:rsidP="00330118" w:rsidRDefault="00735361" w14:paraId="3E357D81" w14:textId="596FC274">
      <w:pPr>
        <w:pStyle w:val="Heading2"/>
      </w:pPr>
      <w:r>
        <w:t>Understand your audience</w:t>
      </w:r>
    </w:p>
    <w:p w:rsidR="00DE2AEC" w:rsidRDefault="00D626A7" w14:paraId="43E1001D" w14:textId="485A5554">
      <w:pPr>
        <w:rPr>
          <w:rFonts w:cstheme="minorHAnsi"/>
        </w:rPr>
      </w:pPr>
      <w:r>
        <w:rPr>
          <w:rFonts w:cstheme="minorHAnsi"/>
        </w:rPr>
        <w:t xml:space="preserve">Are audience members </w:t>
      </w:r>
      <w:r w:rsidR="007978E8">
        <w:rPr>
          <w:rFonts w:cstheme="minorHAnsi"/>
        </w:rPr>
        <w:t xml:space="preserve">racially/ethnically diverse? Is English their second language? </w:t>
      </w:r>
      <w:r w:rsidR="005D2B5B">
        <w:rPr>
          <w:rFonts w:cstheme="minorHAnsi"/>
        </w:rPr>
        <w:t>Are they high school or college students? Do they have an existing career in healthcare</w:t>
      </w:r>
      <w:r w:rsidR="00E76AB7">
        <w:rPr>
          <w:rFonts w:cstheme="minorHAnsi"/>
        </w:rPr>
        <w:t>?</w:t>
      </w:r>
      <w:r w:rsidR="00AB277E">
        <w:rPr>
          <w:rFonts w:cstheme="minorHAnsi"/>
        </w:rPr>
        <w:t xml:space="preserve"> Do they have experience that might be directly applied to a resear</w:t>
      </w:r>
      <w:r w:rsidR="00A468A5">
        <w:rPr>
          <w:rFonts w:cstheme="minorHAnsi"/>
        </w:rPr>
        <w:t xml:space="preserve">ch career (e.g., social work, patient navigation, </w:t>
      </w:r>
      <w:r w:rsidR="008A1EC6">
        <w:rPr>
          <w:rFonts w:cstheme="minorHAnsi"/>
        </w:rPr>
        <w:t>chaplaincy)?</w:t>
      </w:r>
    </w:p>
    <w:p w:rsidR="007C55DF" w:rsidRDefault="00E0079B" w14:paraId="48118237" w14:textId="5AC3BE0F">
      <w:pPr>
        <w:rPr>
          <w:rFonts w:cstheme="minorHAnsi"/>
        </w:rPr>
      </w:pPr>
      <w:r>
        <w:rPr>
          <w:rFonts w:cstheme="minorHAnsi"/>
        </w:rPr>
        <w:t>The Careers in Clinical Research</w:t>
      </w:r>
      <w:r w:rsidR="00DE2AEC">
        <w:rPr>
          <w:rFonts w:cstheme="minorHAnsi"/>
        </w:rPr>
        <w:t xml:space="preserve"> includes </w:t>
      </w:r>
      <w:r w:rsidR="00E65D2B">
        <w:rPr>
          <w:rFonts w:cstheme="minorHAnsi"/>
        </w:rPr>
        <w:t>English content appropriate for a high school level and above.</w:t>
      </w:r>
      <w:r w:rsidR="00C033ED">
        <w:rPr>
          <w:rFonts w:cstheme="minorHAnsi"/>
        </w:rPr>
        <w:t xml:space="preserve"> </w:t>
      </w:r>
      <w:r w:rsidR="004D0ADD">
        <w:rPr>
          <w:rFonts w:cstheme="minorHAnsi"/>
        </w:rPr>
        <w:t xml:space="preserve">Photographs are intended to display diverse individuals and graphics are </w:t>
      </w:r>
      <w:r w:rsidR="006D1A67">
        <w:rPr>
          <w:rFonts w:cstheme="minorHAnsi"/>
        </w:rPr>
        <w:t>visually appealing</w:t>
      </w:r>
      <w:r w:rsidR="00233AE8">
        <w:rPr>
          <w:rFonts w:cstheme="minorHAnsi"/>
        </w:rPr>
        <w:t xml:space="preserve"> without </w:t>
      </w:r>
      <w:r w:rsidR="00E37BC5">
        <w:rPr>
          <w:rFonts w:cstheme="minorHAnsi"/>
        </w:rPr>
        <w:t>significance to specific cultures</w:t>
      </w:r>
      <w:r w:rsidR="006D1A67">
        <w:rPr>
          <w:rFonts w:cstheme="minorHAnsi"/>
        </w:rPr>
        <w:t>.</w:t>
      </w:r>
    </w:p>
    <w:p w:rsidR="007C55DF" w:rsidP="00330118" w:rsidRDefault="007C55DF" w14:paraId="132F8004" w14:textId="5FB05655">
      <w:pPr>
        <w:pStyle w:val="Heading2"/>
      </w:pPr>
      <w:r>
        <w:t>Customize the content</w:t>
      </w:r>
    </w:p>
    <w:p w:rsidR="00E37BC5" w:rsidRDefault="00BF4DBA" w14:paraId="6A9F6F02" w14:textId="27B2E4C3">
      <w:pPr>
        <w:rPr>
          <w:rFonts w:cstheme="minorHAnsi"/>
        </w:rPr>
      </w:pPr>
      <w:r>
        <w:rPr>
          <w:rFonts w:cstheme="minorHAnsi"/>
        </w:rPr>
        <w:t>The sli</w:t>
      </w:r>
      <w:r w:rsidR="003375CD">
        <w:rPr>
          <w:rFonts w:cstheme="minorHAnsi"/>
        </w:rPr>
        <w:t>de content should be customized for your audience,</w:t>
      </w:r>
      <w:r w:rsidR="00E37BC5">
        <w:rPr>
          <w:rFonts w:cstheme="minorHAnsi"/>
        </w:rPr>
        <w:t xml:space="preserve"> the local research </w:t>
      </w:r>
      <w:r w:rsidR="00206DCD">
        <w:rPr>
          <w:rFonts w:cstheme="minorHAnsi"/>
        </w:rPr>
        <w:t>environment,</w:t>
      </w:r>
      <w:r w:rsidR="00E37BC5">
        <w:rPr>
          <w:rFonts w:cstheme="minorHAnsi"/>
        </w:rPr>
        <w:t xml:space="preserve"> and the setting </w:t>
      </w:r>
      <w:r w:rsidR="001435FA">
        <w:rPr>
          <w:rFonts w:cstheme="minorHAnsi"/>
        </w:rPr>
        <w:t>in</w:t>
      </w:r>
      <w:r w:rsidR="00E37BC5">
        <w:rPr>
          <w:rFonts w:cstheme="minorHAnsi"/>
        </w:rPr>
        <w:t xml:space="preserve"> which interested people might one day work. Here are some examples to help you customize.</w:t>
      </w:r>
    </w:p>
    <w:p w:rsidR="008765B0" w:rsidP="008765B0" w:rsidRDefault="00206DCD" w14:paraId="148BEA69" w14:textId="25BB1908">
      <w:pPr>
        <w:pStyle w:val="ListParagraph"/>
        <w:numPr>
          <w:ilvl w:val="0"/>
          <w:numId w:val="25"/>
        </w:numPr>
        <w:rPr>
          <w:rFonts w:cstheme="minorHAnsi"/>
        </w:rPr>
      </w:pPr>
      <w:r>
        <w:rPr>
          <w:rFonts w:cstheme="minorHAnsi"/>
        </w:rPr>
        <w:t>T</w:t>
      </w:r>
      <w:r w:rsidRPr="00E37BC5" w:rsidR="00C033ED">
        <w:rPr>
          <w:rFonts w:cstheme="minorHAnsi"/>
        </w:rPr>
        <w:t>ranslat</w:t>
      </w:r>
      <w:r>
        <w:rPr>
          <w:rFonts w:cstheme="minorHAnsi"/>
        </w:rPr>
        <w:t>e</w:t>
      </w:r>
      <w:r w:rsidRPr="00E37BC5" w:rsidR="00C033ED">
        <w:rPr>
          <w:rFonts w:cstheme="minorHAnsi"/>
        </w:rPr>
        <w:t xml:space="preserve"> the content into and deliver the presentation in the language most familiar to your audience.</w:t>
      </w:r>
      <w:r w:rsidR="00052596">
        <w:rPr>
          <w:rFonts w:cstheme="minorHAnsi"/>
        </w:rPr>
        <w:t xml:space="preserve"> Let your audience know that bi- and multi-lingual research professionals are in high demand.</w:t>
      </w:r>
    </w:p>
    <w:p w:rsidR="000F7079" w:rsidP="008765B0" w:rsidRDefault="008765B0" w14:paraId="1FD57358" w14:textId="586AFE4F">
      <w:pPr>
        <w:pStyle w:val="ListParagraph"/>
        <w:numPr>
          <w:ilvl w:val="0"/>
          <w:numId w:val="25"/>
        </w:numPr>
        <w:rPr>
          <w:rFonts w:cstheme="minorHAnsi"/>
        </w:rPr>
      </w:pPr>
      <w:r>
        <w:rPr>
          <w:rFonts w:cstheme="minorHAnsi"/>
        </w:rPr>
        <w:t xml:space="preserve">Replace photographs </w:t>
      </w:r>
      <w:r w:rsidR="000F7079">
        <w:rPr>
          <w:rFonts w:cstheme="minorHAnsi"/>
        </w:rPr>
        <w:t>with those that reflect your audience (e.g., specific racial/ethnic minorities, age range)</w:t>
      </w:r>
      <w:r w:rsidR="00672B7C">
        <w:rPr>
          <w:rFonts w:cstheme="minorHAnsi"/>
        </w:rPr>
        <w:t>.</w:t>
      </w:r>
      <w:r w:rsidR="00404C3F">
        <w:rPr>
          <w:rFonts w:cstheme="minorHAnsi"/>
        </w:rPr>
        <w:t xml:space="preserve"> People like to see </w:t>
      </w:r>
      <w:r w:rsidR="0058032F">
        <w:rPr>
          <w:rFonts w:cstheme="minorHAnsi"/>
        </w:rPr>
        <w:t>their community</w:t>
      </w:r>
      <w:r w:rsidR="00404C3F">
        <w:rPr>
          <w:rFonts w:cstheme="minorHAnsi"/>
        </w:rPr>
        <w:t xml:space="preserve"> reflected in the position they might hold one day.</w:t>
      </w:r>
    </w:p>
    <w:p w:rsidR="00F86FAE" w:rsidP="008765B0" w:rsidRDefault="00672B7C" w14:paraId="35044247" w14:textId="77777777">
      <w:pPr>
        <w:pStyle w:val="ListParagraph"/>
        <w:numPr>
          <w:ilvl w:val="0"/>
          <w:numId w:val="25"/>
        </w:numPr>
        <w:rPr>
          <w:rFonts w:cstheme="minorHAnsi"/>
        </w:rPr>
      </w:pPr>
      <w:r>
        <w:rPr>
          <w:rFonts w:cstheme="minorHAnsi"/>
        </w:rPr>
        <w:t>Replace graphics with those that are representative of the culture of your audience.</w:t>
      </w:r>
    </w:p>
    <w:p w:rsidR="000B1776" w:rsidP="008765B0" w:rsidRDefault="00043A26" w14:paraId="67D94E56" w14:textId="1AB8B1FF">
      <w:pPr>
        <w:pStyle w:val="ListParagraph"/>
        <w:numPr>
          <w:ilvl w:val="0"/>
          <w:numId w:val="25"/>
        </w:numPr>
        <w:rPr>
          <w:rFonts w:cstheme="minorHAnsi"/>
        </w:rPr>
      </w:pPr>
      <w:r>
        <w:rPr>
          <w:rFonts w:cstheme="minorHAnsi"/>
        </w:rPr>
        <w:t>List</w:t>
      </w:r>
      <w:r w:rsidR="00F86FAE">
        <w:rPr>
          <w:rFonts w:cstheme="minorHAnsi"/>
        </w:rPr>
        <w:t xml:space="preserve"> examples of local </w:t>
      </w:r>
      <w:r>
        <w:rPr>
          <w:rFonts w:cstheme="minorHAnsi"/>
        </w:rPr>
        <w:t>organizations that hire</w:t>
      </w:r>
      <w:r w:rsidR="00F86FAE">
        <w:rPr>
          <w:rFonts w:cstheme="minorHAnsi"/>
        </w:rPr>
        <w:t xml:space="preserve"> clinical research professionals</w:t>
      </w:r>
      <w:r w:rsidR="00D17865">
        <w:rPr>
          <w:rFonts w:cstheme="minorHAnsi"/>
        </w:rPr>
        <w:t xml:space="preserve">. </w:t>
      </w:r>
    </w:p>
    <w:p w:rsidR="00DB31E2" w:rsidP="008765B0" w:rsidRDefault="00DB31E2" w14:paraId="715BAF3C" w14:textId="4322755D">
      <w:pPr>
        <w:pStyle w:val="ListParagraph"/>
        <w:numPr>
          <w:ilvl w:val="0"/>
          <w:numId w:val="25"/>
        </w:numPr>
        <w:rPr>
          <w:rFonts w:cstheme="minorHAnsi"/>
        </w:rPr>
      </w:pPr>
      <w:r>
        <w:rPr>
          <w:rFonts w:cstheme="minorHAnsi"/>
        </w:rPr>
        <w:t xml:space="preserve">Provide specific titles and pay ranges for local </w:t>
      </w:r>
      <w:r w:rsidR="001B2FEA">
        <w:rPr>
          <w:rFonts w:cstheme="minorHAnsi"/>
        </w:rPr>
        <w:t xml:space="preserve">job </w:t>
      </w:r>
      <w:r>
        <w:rPr>
          <w:rFonts w:cstheme="minorHAnsi"/>
        </w:rPr>
        <w:t>opportunities.</w:t>
      </w:r>
      <w:r w:rsidRPr="00043A26" w:rsidR="00043A26">
        <w:rPr>
          <w:rFonts w:cstheme="minorHAnsi"/>
        </w:rPr>
        <w:t xml:space="preserve"> </w:t>
      </w:r>
      <w:r w:rsidR="00043A26">
        <w:rPr>
          <w:rFonts w:cstheme="minorHAnsi"/>
        </w:rPr>
        <w:t>Consider QR codes linked to jobs boards or open positions at your institution.</w:t>
      </w:r>
    </w:p>
    <w:p w:rsidR="003573B8" w:rsidP="008765B0" w:rsidRDefault="00000791" w14:paraId="39A01A9F" w14:textId="75F04D92">
      <w:pPr>
        <w:pStyle w:val="ListParagraph"/>
        <w:numPr>
          <w:ilvl w:val="0"/>
          <w:numId w:val="25"/>
        </w:numPr>
        <w:rPr>
          <w:rFonts w:cstheme="minorHAnsi"/>
        </w:rPr>
      </w:pPr>
      <w:r>
        <w:rPr>
          <w:rFonts w:cstheme="minorHAnsi"/>
        </w:rPr>
        <w:t xml:space="preserve">Add </w:t>
      </w:r>
      <w:r w:rsidR="00BD2069">
        <w:rPr>
          <w:rFonts w:cstheme="minorHAnsi"/>
        </w:rPr>
        <w:t>the next</w:t>
      </w:r>
      <w:r>
        <w:rPr>
          <w:rFonts w:cstheme="minorHAnsi"/>
        </w:rPr>
        <w:t xml:space="preserve"> steps and be specific. Contact Ja</w:t>
      </w:r>
      <w:r w:rsidR="00BD2069">
        <w:rPr>
          <w:rFonts w:cstheme="minorHAnsi"/>
        </w:rPr>
        <w:t xml:space="preserve">mal at [email] for more information. Click this QR code to go to the </w:t>
      </w:r>
      <w:r w:rsidR="00C10ACD">
        <w:rPr>
          <w:rFonts w:cstheme="minorHAnsi"/>
        </w:rPr>
        <w:t>M</w:t>
      </w:r>
      <w:r w:rsidR="00BD2069">
        <w:rPr>
          <w:rFonts w:cstheme="minorHAnsi"/>
        </w:rPr>
        <w:t xml:space="preserve">edical </w:t>
      </w:r>
      <w:r w:rsidR="00C10ACD">
        <w:rPr>
          <w:rFonts w:cstheme="minorHAnsi"/>
        </w:rPr>
        <w:t>C</w:t>
      </w:r>
      <w:r w:rsidR="00BD2069">
        <w:rPr>
          <w:rFonts w:cstheme="minorHAnsi"/>
        </w:rPr>
        <w:t xml:space="preserve">enter’s jobs board. </w:t>
      </w:r>
      <w:r w:rsidR="00C10ACD">
        <w:rPr>
          <w:rFonts w:cstheme="minorHAnsi"/>
        </w:rPr>
        <w:t>Visit this website for training opportunities.</w:t>
      </w:r>
    </w:p>
    <w:p w:rsidR="002D1F69" w:rsidP="00330118" w:rsidRDefault="002D1F69" w14:paraId="65649F77" w14:textId="77777777">
      <w:pPr>
        <w:pStyle w:val="Heading2"/>
      </w:pPr>
      <w:r>
        <w:t>Last, but not least</w:t>
      </w:r>
    </w:p>
    <w:p w:rsidR="002D1F69" w:rsidP="00C223D6" w:rsidRDefault="002D1F69" w14:paraId="5337CF54" w14:textId="0EB3270D">
      <w:pPr>
        <w:rPr>
          <w:rFonts w:cstheme="minorHAnsi"/>
        </w:rPr>
      </w:pPr>
      <w:r>
        <w:rPr>
          <w:rFonts w:cstheme="minorHAnsi"/>
        </w:rPr>
        <w:t>Consider whether you are likely to have the experience and insights to field questions and whether having a co-presenter with you to fill in any possible gaps</w:t>
      </w:r>
      <w:r w:rsidR="00EE641F">
        <w:rPr>
          <w:rFonts w:cstheme="minorHAnsi"/>
        </w:rPr>
        <w:t xml:space="preserve"> would be useful</w:t>
      </w:r>
      <w:r>
        <w:rPr>
          <w:rFonts w:cstheme="minorHAnsi"/>
        </w:rPr>
        <w:t>.</w:t>
      </w:r>
    </w:p>
    <w:p w:rsidR="00A70659" w:rsidP="00C223D6" w:rsidRDefault="00EE641F" w14:paraId="696C6982" w14:textId="2365DB7E">
      <w:pPr>
        <w:rPr>
          <w:rFonts w:cstheme="minorHAnsi"/>
        </w:rPr>
      </w:pPr>
      <w:r>
        <w:rPr>
          <w:rFonts w:cstheme="minorHAnsi"/>
        </w:rPr>
        <w:t xml:space="preserve">Run through the slides in presenter mode to make sure the poll works on slide </w:t>
      </w:r>
      <w:r w:rsidR="00A70659">
        <w:rPr>
          <w:rFonts w:cstheme="minorHAnsi"/>
        </w:rPr>
        <w:t>4 and all customized content is formatted properly.</w:t>
      </w:r>
    </w:p>
    <w:p w:rsidR="00E86F15" w:rsidP="00C223D6" w:rsidRDefault="00A70659" w14:paraId="3FE074A3" w14:textId="77777777">
      <w:pPr>
        <w:rPr>
          <w:rFonts w:cstheme="minorHAnsi"/>
        </w:rPr>
      </w:pPr>
      <w:r>
        <w:rPr>
          <w:rFonts w:cstheme="minorHAnsi"/>
        </w:rPr>
        <w:t>Review the following slide notes to help plan your remarks and provide context to the content on the slides.</w:t>
      </w:r>
    </w:p>
    <w:p w:rsidR="00E86F15" w:rsidP="00C223D6" w:rsidRDefault="00E86F15" w14:paraId="1E01DBBD" w14:textId="46BA9EB9">
      <w:pPr>
        <w:rPr>
          <w:rFonts w:cstheme="minorHAnsi"/>
        </w:rPr>
      </w:pPr>
      <w:r>
        <w:rPr>
          <w:rFonts w:cstheme="minorHAnsi"/>
        </w:rPr>
        <w:t xml:space="preserve">If you have questions about </w:t>
      </w:r>
      <w:r w:rsidR="00345AD8">
        <w:rPr>
          <w:rFonts w:cstheme="minorHAnsi"/>
        </w:rPr>
        <w:t>the Careers in Clinical Research</w:t>
      </w:r>
      <w:r>
        <w:rPr>
          <w:rFonts w:cstheme="minorHAnsi"/>
        </w:rPr>
        <w:t xml:space="preserve"> curriculum or the </w:t>
      </w:r>
      <w:r w:rsidR="00345AD8">
        <w:rPr>
          <w:rFonts w:cstheme="minorHAnsi"/>
        </w:rPr>
        <w:t xml:space="preserve">companion Presenter’s Guide, please contact </w:t>
      </w:r>
      <w:r w:rsidRPr="00345AD8" w:rsidR="00345AD8">
        <w:rPr>
          <w:rFonts w:cstheme="minorHAnsi"/>
          <w:highlight w:val="yellow"/>
        </w:rPr>
        <w:t>XX</w:t>
      </w:r>
      <w:r w:rsidR="00345AD8">
        <w:rPr>
          <w:rFonts w:cstheme="minorHAnsi"/>
        </w:rPr>
        <w:t>.</w:t>
      </w:r>
    </w:p>
    <w:p w:rsidR="00690D5E" w:rsidP="00765143" w:rsidRDefault="00E86F15" w14:paraId="65CC54E1" w14:textId="77777777">
      <w:pPr>
        <w:rPr>
          <w:rFonts w:cstheme="minorHAnsi"/>
        </w:rPr>
      </w:pPr>
      <w:r>
        <w:rPr>
          <w:rFonts w:cstheme="minorHAnsi"/>
        </w:rPr>
        <w:t>Have fun!</w:t>
      </w:r>
    </w:p>
    <w:p w:rsidRPr="00765143" w:rsidR="00B61D95" w:rsidP="00690D5E" w:rsidRDefault="00B3506B" w14:paraId="616B2C8B" w14:textId="6EAC5F2E">
      <w:pPr>
        <w:pStyle w:val="Heading1"/>
        <w:rPr>
          <w:rFonts w:cstheme="minorHAnsi"/>
        </w:rPr>
      </w:pPr>
      <w:r w:rsidRPr="00DC1B54">
        <w:t>Slide</w:t>
      </w:r>
      <w:r w:rsidRPr="00DC1B54" w:rsidR="00892C15">
        <w:t xml:space="preserve"> Notes</w:t>
      </w:r>
    </w:p>
    <w:p w:rsidRPr="00DC1B54" w:rsidR="00F82734" w:rsidP="00DA1170" w:rsidRDefault="00F82734" w14:paraId="4A212103" w14:textId="2419B34B">
      <w:pPr>
        <w:rPr>
          <w:rFonts w:cstheme="minorHAnsi"/>
          <w:b/>
          <w:bCs/>
        </w:rPr>
      </w:pPr>
      <w:r w:rsidRPr="00DC1B54">
        <w:rPr>
          <w:rFonts w:cstheme="minorHAnsi"/>
          <w:b/>
          <w:bCs/>
        </w:rPr>
        <w:t>Introduction</w:t>
      </w:r>
    </w:p>
    <w:p w:rsidRPr="00DC1B54" w:rsidR="00892C15" w:rsidP="00AA2121" w:rsidRDefault="00DA1170" w14:paraId="1B44AD0E" w14:textId="2FD733B3">
      <w:pPr>
        <w:rPr>
          <w:rFonts w:cstheme="minorHAnsi"/>
          <w:b/>
          <w:bCs/>
        </w:rPr>
      </w:pPr>
      <w:r w:rsidRPr="00DC1B54">
        <w:rPr>
          <w:rFonts w:cstheme="minorHAnsi"/>
          <w:b/>
          <w:bCs/>
        </w:rPr>
        <w:t>Objectives</w:t>
      </w:r>
    </w:p>
    <w:p w:rsidRPr="00DC1B54" w:rsidR="00944B09" w:rsidP="00944B09" w:rsidRDefault="00944B09" w14:paraId="4021722C" w14:textId="77777777">
      <w:pPr>
        <w:pStyle w:val="NoSpacing"/>
        <w:numPr>
          <w:ilvl w:val="0"/>
          <w:numId w:val="1"/>
        </w:numPr>
        <w:rPr>
          <w:rFonts w:cstheme="minorHAnsi"/>
        </w:rPr>
      </w:pPr>
      <w:r w:rsidRPr="00DC1B54">
        <w:rPr>
          <w:rFonts w:cstheme="minorHAnsi"/>
        </w:rPr>
        <w:t>Describe Clinical Research</w:t>
      </w:r>
    </w:p>
    <w:p w:rsidRPr="00DC1B54" w:rsidR="00944B09" w:rsidP="00944B09" w:rsidRDefault="00944B09" w14:paraId="5E25D993" w14:textId="77777777">
      <w:pPr>
        <w:pStyle w:val="NoSpacing"/>
        <w:numPr>
          <w:ilvl w:val="0"/>
          <w:numId w:val="1"/>
        </w:numPr>
        <w:rPr>
          <w:rFonts w:cstheme="minorHAnsi"/>
        </w:rPr>
      </w:pPr>
      <w:r w:rsidRPr="00DC1B54">
        <w:rPr>
          <w:rFonts w:cstheme="minorHAnsi"/>
        </w:rPr>
        <w:t xml:space="preserve">Define a Clinical Trial </w:t>
      </w:r>
    </w:p>
    <w:p w:rsidRPr="00DC1B54" w:rsidR="00944B09" w:rsidP="00944B09" w:rsidRDefault="00944B09" w14:paraId="6D18C334" w14:textId="77777777">
      <w:pPr>
        <w:pStyle w:val="NoSpacing"/>
        <w:numPr>
          <w:ilvl w:val="0"/>
          <w:numId w:val="1"/>
        </w:numPr>
        <w:rPr>
          <w:rFonts w:cstheme="minorHAnsi"/>
        </w:rPr>
      </w:pPr>
      <w:r w:rsidRPr="00DC1B54">
        <w:rPr>
          <w:rFonts w:cstheme="minorHAnsi"/>
        </w:rPr>
        <w:t xml:space="preserve">Understand Different Clinical Research Roles </w:t>
      </w:r>
    </w:p>
    <w:p w:rsidRPr="00DC1B54" w:rsidR="00944B09" w:rsidP="00944B09" w:rsidRDefault="00944B09" w14:paraId="6A0583D2" w14:textId="77777777">
      <w:pPr>
        <w:pStyle w:val="NoSpacing"/>
        <w:numPr>
          <w:ilvl w:val="0"/>
          <w:numId w:val="1"/>
        </w:numPr>
        <w:rPr>
          <w:rFonts w:cstheme="minorHAnsi"/>
        </w:rPr>
      </w:pPr>
      <w:r w:rsidRPr="00DC1B54">
        <w:rPr>
          <w:rFonts w:cstheme="minorHAnsi"/>
        </w:rPr>
        <w:t xml:space="preserve">Describe Opportunities in Clinical Research </w:t>
      </w:r>
    </w:p>
    <w:p w:rsidRPr="00DC1B54" w:rsidR="00944B09" w:rsidP="00944B09" w:rsidRDefault="00944B09" w14:paraId="4161D328" w14:textId="709EF8B6">
      <w:pPr>
        <w:pStyle w:val="NoSpacing"/>
        <w:numPr>
          <w:ilvl w:val="0"/>
          <w:numId w:val="1"/>
        </w:numPr>
        <w:rPr>
          <w:rFonts w:cstheme="minorHAnsi"/>
        </w:rPr>
      </w:pPr>
      <w:r w:rsidRPr="00DC1B54">
        <w:rPr>
          <w:rFonts w:cstheme="minorHAnsi"/>
        </w:rPr>
        <w:t>Outline the Career Outlook in the field of Clinical Research</w:t>
      </w:r>
    </w:p>
    <w:p w:rsidRPr="00DC1B54" w:rsidR="00AA2121" w:rsidP="00AA2121" w:rsidRDefault="00AA2121" w14:paraId="5A0EA78B" w14:textId="77777777">
      <w:pPr>
        <w:pStyle w:val="NoSpacing"/>
        <w:rPr>
          <w:rFonts w:cstheme="minorHAnsi"/>
        </w:rPr>
      </w:pPr>
    </w:p>
    <w:p w:rsidRPr="00DC1B54" w:rsidR="00944B09" w:rsidP="00AA2121" w:rsidRDefault="00895F1A" w14:paraId="2BFA155B" w14:textId="23DC6B57">
      <w:pPr>
        <w:pStyle w:val="NoSpacing"/>
        <w:rPr>
          <w:rFonts w:cstheme="minorHAnsi"/>
          <w:b/>
          <w:bCs/>
        </w:rPr>
      </w:pPr>
      <w:r w:rsidRPr="00DC1B54">
        <w:rPr>
          <w:rFonts w:cstheme="minorHAnsi"/>
          <w:b/>
          <w:bCs/>
        </w:rPr>
        <w:t>What is Clinical Research?</w:t>
      </w:r>
    </w:p>
    <w:p w:rsidRPr="00DC1B54" w:rsidR="007A3C8F" w:rsidP="00F82734" w:rsidRDefault="007A3C8F" w14:paraId="56130639" w14:textId="705DE34F">
      <w:pPr>
        <w:pStyle w:val="NoSpacing"/>
        <w:ind w:left="360"/>
        <w:rPr>
          <w:rFonts w:cstheme="minorHAnsi"/>
          <w:b/>
          <w:bCs/>
        </w:rPr>
      </w:pPr>
    </w:p>
    <w:p w:rsidRPr="00DC1B54" w:rsidR="007A3C8F" w:rsidP="00F82734" w:rsidRDefault="007A3C8F" w14:paraId="0AFC8098" w14:textId="4F64A068">
      <w:pPr>
        <w:pStyle w:val="NoSpacing"/>
        <w:ind w:left="360"/>
        <w:rPr>
          <w:rFonts w:cstheme="minorHAnsi"/>
        </w:rPr>
      </w:pPr>
      <w:r w:rsidRPr="00DC1B54">
        <w:rPr>
          <w:rFonts w:cstheme="minorHAnsi"/>
          <w:b/>
          <w:bCs/>
        </w:rPr>
        <w:tab/>
      </w:r>
      <w:r w:rsidRPr="00DC1B54">
        <w:rPr>
          <w:rFonts w:cstheme="minorHAnsi"/>
          <w:b/>
          <w:bCs/>
        </w:rPr>
        <w:t>Poll Question</w:t>
      </w:r>
      <w:r w:rsidRPr="00DC1B54" w:rsidR="0061309F">
        <w:rPr>
          <w:rFonts w:cstheme="minorHAnsi"/>
          <w:b/>
          <w:bCs/>
        </w:rPr>
        <w:t xml:space="preserve">: </w:t>
      </w:r>
      <w:r w:rsidRPr="00DC1B54" w:rsidR="0061309F">
        <w:rPr>
          <w:rFonts w:cstheme="minorHAnsi"/>
        </w:rPr>
        <w:t xml:space="preserve">What comes to mind when you think of clinical research? </w:t>
      </w:r>
    </w:p>
    <w:p w:rsidRPr="00DC1B54" w:rsidR="00DD3532" w:rsidP="00F82734" w:rsidRDefault="00DD3532" w14:paraId="2E53AA14" w14:textId="30E39B6D">
      <w:pPr>
        <w:pStyle w:val="NoSpacing"/>
        <w:ind w:left="360"/>
        <w:rPr>
          <w:rFonts w:cstheme="minorHAnsi"/>
        </w:rPr>
      </w:pPr>
      <w:r w:rsidRPr="00DC1B54">
        <w:rPr>
          <w:rFonts w:cstheme="minorHAnsi"/>
          <w:b/>
          <w:bCs/>
        </w:rPr>
        <w:tab/>
      </w:r>
      <w:r w:rsidRPr="00DC1B54">
        <w:rPr>
          <w:rFonts w:cstheme="minorHAnsi"/>
          <w:b/>
          <w:bCs/>
        </w:rPr>
        <w:tab/>
      </w:r>
      <w:r w:rsidRPr="00DC1B54">
        <w:rPr>
          <w:rFonts w:cstheme="minorHAnsi"/>
        </w:rPr>
        <w:t>*</w:t>
      </w:r>
      <w:r w:rsidRPr="00DC1B54" w:rsidR="00690D5E">
        <w:rPr>
          <w:rFonts w:cstheme="minorHAnsi"/>
        </w:rPr>
        <w:t>Generates</w:t>
      </w:r>
      <w:r w:rsidRPr="00DC1B54">
        <w:rPr>
          <w:rFonts w:cstheme="minorHAnsi"/>
        </w:rPr>
        <w:t xml:space="preserve"> a Word Cloud*</w:t>
      </w:r>
    </w:p>
    <w:p w:rsidRPr="00DC1B54" w:rsidR="0061309F" w:rsidP="00F82734" w:rsidRDefault="0061309F" w14:paraId="2E6B65AF" w14:textId="77777777">
      <w:pPr>
        <w:pStyle w:val="NoSpacing"/>
        <w:ind w:left="360"/>
        <w:rPr>
          <w:rFonts w:cstheme="minorHAnsi"/>
        </w:rPr>
      </w:pPr>
    </w:p>
    <w:p w:rsidRPr="00DC1B54" w:rsidR="0061309F" w:rsidP="00DD3532" w:rsidRDefault="00DD3532" w14:paraId="5C124788" w14:textId="27BF64DD">
      <w:pPr>
        <w:pStyle w:val="NoSpacing"/>
        <w:ind w:left="360" w:firstLine="360"/>
        <w:rPr>
          <w:rFonts w:cstheme="minorHAnsi"/>
          <w:b/>
          <w:bCs/>
        </w:rPr>
      </w:pPr>
      <w:r w:rsidRPr="00DC1B54">
        <w:rPr>
          <w:rFonts w:cstheme="minorHAnsi"/>
          <w:b/>
          <w:bCs/>
        </w:rPr>
        <w:t>Clinical Research</w:t>
      </w:r>
    </w:p>
    <w:p w:rsidRPr="00DC1B54" w:rsidR="00AA2121" w:rsidP="00AA2121" w:rsidRDefault="00AA2121" w14:paraId="6FAC9B8D" w14:textId="77777777">
      <w:pPr>
        <w:pStyle w:val="NoSpacing"/>
        <w:numPr>
          <w:ilvl w:val="0"/>
          <w:numId w:val="3"/>
        </w:numPr>
        <w:rPr>
          <w:rFonts w:cstheme="minorHAnsi"/>
        </w:rPr>
      </w:pPr>
      <w:r w:rsidRPr="00DC1B54">
        <w:rPr>
          <w:rFonts w:cstheme="minorHAnsi"/>
        </w:rPr>
        <w:t xml:space="preserve">Clinical research is how doctors and scientists find new and better ways to prevent, diagnose and treat diseases and conditions. </w:t>
      </w:r>
    </w:p>
    <w:p w:rsidRPr="00DC1B54" w:rsidR="00AA2121" w:rsidP="00AA2121" w:rsidRDefault="00AA2121" w14:paraId="49F3509F" w14:textId="77777777">
      <w:pPr>
        <w:pStyle w:val="NoSpacing"/>
        <w:ind w:left="720"/>
        <w:rPr>
          <w:rFonts w:cstheme="minorHAnsi"/>
        </w:rPr>
      </w:pPr>
    </w:p>
    <w:p w:rsidRPr="00DC1B54" w:rsidR="00AA2121" w:rsidP="00AA2121" w:rsidRDefault="00AA2121" w14:paraId="21D2023C" w14:textId="4BD87452">
      <w:pPr>
        <w:pStyle w:val="NoSpacing"/>
        <w:numPr>
          <w:ilvl w:val="0"/>
          <w:numId w:val="3"/>
        </w:numPr>
        <w:rPr>
          <w:rFonts w:cstheme="minorHAnsi"/>
        </w:rPr>
      </w:pPr>
      <w:r w:rsidRPr="00DC1B54">
        <w:rPr>
          <w:rFonts w:cstheme="minorHAnsi"/>
        </w:rPr>
        <w:t>Before new medications or new devices can be marketed or used, they must first go through comprehensive research studies in people to make sure they are safe and effective.  </w:t>
      </w:r>
    </w:p>
    <w:p w:rsidRPr="00DC1B54" w:rsidR="00AA2121" w:rsidP="00AA2121" w:rsidRDefault="00AA2121" w14:paraId="2497C85C" w14:textId="77777777">
      <w:pPr>
        <w:pStyle w:val="NoSpacing"/>
        <w:ind w:left="720"/>
        <w:rPr>
          <w:rFonts w:cstheme="minorHAnsi"/>
        </w:rPr>
      </w:pPr>
    </w:p>
    <w:p w:rsidRPr="00DC1B54" w:rsidR="00AA2121" w:rsidP="00AA2121" w:rsidRDefault="00AA2121" w14:paraId="68408857" w14:textId="77777777">
      <w:pPr>
        <w:pStyle w:val="NoSpacing"/>
        <w:numPr>
          <w:ilvl w:val="0"/>
          <w:numId w:val="3"/>
        </w:numPr>
        <w:rPr>
          <w:rFonts w:cstheme="minorHAnsi"/>
        </w:rPr>
      </w:pPr>
      <w:r w:rsidRPr="00DC1B54">
        <w:rPr>
          <w:rFonts w:cstheme="minorHAnsi"/>
        </w:rPr>
        <w:t>Clinical research trials can include new medications, medical devices, ways to diagnose diseases and ways to care for patients so they have better outcomes.   </w:t>
      </w:r>
    </w:p>
    <w:p w:rsidRPr="00DC1B54" w:rsidR="00AA2121" w:rsidP="00AA2121" w:rsidRDefault="00AA2121" w14:paraId="446F2D62" w14:textId="77777777">
      <w:pPr>
        <w:pStyle w:val="NoSpacing"/>
        <w:ind w:left="720"/>
        <w:rPr>
          <w:rFonts w:cstheme="minorHAnsi"/>
        </w:rPr>
      </w:pPr>
    </w:p>
    <w:p w:rsidRPr="00DC1B54" w:rsidR="00AA2121" w:rsidP="00AA2121" w:rsidRDefault="00AA2121" w14:paraId="44456F74" w14:textId="0EBB59C2">
      <w:pPr>
        <w:pStyle w:val="NoSpacing"/>
        <w:numPr>
          <w:ilvl w:val="0"/>
          <w:numId w:val="3"/>
        </w:numPr>
        <w:rPr>
          <w:rFonts w:cstheme="minorHAnsi"/>
        </w:rPr>
      </w:pPr>
      <w:r w:rsidRPr="00DC1B54">
        <w:rPr>
          <w:rFonts w:cstheme="minorHAnsi"/>
        </w:rPr>
        <w:t>Clinical research is different than laboratory research. It involves people who volunteer to help to better understand medicine and health.</w:t>
      </w:r>
    </w:p>
    <w:p w:rsidRPr="00DC1B54" w:rsidR="00775DD3" w:rsidP="00775DD3" w:rsidRDefault="00775DD3" w14:paraId="46A2D898" w14:textId="77777777">
      <w:pPr>
        <w:pStyle w:val="NoSpacing"/>
        <w:rPr>
          <w:rFonts w:cstheme="minorHAnsi"/>
        </w:rPr>
      </w:pPr>
    </w:p>
    <w:p w:rsidRPr="00DC1B54" w:rsidR="00775DD3" w:rsidP="00775DD3" w:rsidRDefault="00775DD3" w14:paraId="1845A59B" w14:textId="06A4BA1C">
      <w:pPr>
        <w:pStyle w:val="NoSpacing"/>
        <w:rPr>
          <w:rFonts w:cstheme="minorHAnsi"/>
          <w:b/>
          <w:bCs/>
        </w:rPr>
      </w:pPr>
      <w:r w:rsidRPr="00DC1B54">
        <w:rPr>
          <w:rFonts w:cstheme="minorHAnsi"/>
          <w:b/>
          <w:bCs/>
        </w:rPr>
        <w:t>Field of Clinical Research: Outlook &amp; Roles</w:t>
      </w:r>
    </w:p>
    <w:p w:rsidRPr="00DC1B54" w:rsidR="00ED73B9" w:rsidP="00775DD3" w:rsidRDefault="00ED73B9" w14:paraId="69A09BC2" w14:textId="77777777">
      <w:pPr>
        <w:pStyle w:val="NoSpacing"/>
        <w:rPr>
          <w:rFonts w:cstheme="minorHAnsi"/>
          <w:b/>
          <w:bCs/>
        </w:rPr>
      </w:pPr>
    </w:p>
    <w:p w:rsidRPr="00DC1B54" w:rsidR="00ED73B9" w:rsidP="00775DD3" w:rsidRDefault="00ED73B9" w14:paraId="5E734414" w14:textId="49A449C7">
      <w:pPr>
        <w:pStyle w:val="NoSpacing"/>
        <w:rPr>
          <w:rFonts w:cstheme="minorHAnsi"/>
          <w:b/>
          <w:bCs/>
        </w:rPr>
      </w:pPr>
      <w:r w:rsidRPr="00DC1B54">
        <w:rPr>
          <w:rFonts w:cstheme="minorHAnsi"/>
          <w:b/>
          <w:bCs/>
        </w:rPr>
        <w:t xml:space="preserve">Outlook </w:t>
      </w:r>
    </w:p>
    <w:p w:rsidRPr="00DC1B54" w:rsidR="00221F73" w:rsidP="406E2571" w:rsidRDefault="00ED73B9" w14:paraId="0904C7B8" w14:textId="77777777" w14:noSpellErr="1">
      <w:pPr>
        <w:pStyle w:val="NoSpacing"/>
        <w:numPr>
          <w:ilvl w:val="0"/>
          <w:numId w:val="4"/>
        </w:numPr>
        <w:rPr>
          <w:rFonts w:cs="Calibri" w:cstheme="minorAscii"/>
        </w:rPr>
      </w:pPr>
      <w:bookmarkStart w:name="_Int_3RXhaA07" w:id="152308511"/>
      <w:r w:rsidRPr="406E2571" w:rsidR="00ED73B9">
        <w:rPr>
          <w:rFonts w:cs="Calibri" w:cstheme="minorAscii"/>
        </w:rPr>
        <w:t>As a clinical research professional, you will have the opportunity to make a difference, gain valuable experience in the field of science and medicine and advance your own career.</w:t>
      </w:r>
      <w:bookmarkEnd w:id="152308511"/>
    </w:p>
    <w:p w:rsidRPr="00DC1B54" w:rsidR="00221F73" w:rsidP="00221F73" w:rsidRDefault="00221F73" w14:paraId="06EC726C" w14:textId="77777777">
      <w:pPr>
        <w:pStyle w:val="NoSpacing"/>
        <w:ind w:left="1080"/>
        <w:rPr>
          <w:rFonts w:cstheme="minorHAnsi"/>
        </w:rPr>
      </w:pPr>
    </w:p>
    <w:p w:rsidRPr="00DC1B54" w:rsidR="00ED73B9" w:rsidP="00ED73B9" w:rsidRDefault="00ED73B9" w14:paraId="31F0734D" w14:textId="1C0E008E">
      <w:pPr>
        <w:pStyle w:val="NoSpacing"/>
        <w:numPr>
          <w:ilvl w:val="0"/>
          <w:numId w:val="4"/>
        </w:numPr>
        <w:rPr>
          <w:rFonts w:cstheme="minorHAnsi"/>
        </w:rPr>
      </w:pPr>
      <w:r w:rsidRPr="00DC1B54">
        <w:rPr>
          <w:rFonts w:cstheme="minorHAnsi"/>
        </w:rPr>
        <w:t xml:space="preserve">Clinical Research is a field with high demand and opportunity and is accessible to people with a wide range of skills, </w:t>
      </w:r>
      <w:r w:rsidRPr="00DC1B54" w:rsidR="00690D5E">
        <w:rPr>
          <w:rFonts w:cstheme="minorHAnsi"/>
        </w:rPr>
        <w:t>backgrounds,</w:t>
      </w:r>
      <w:r w:rsidRPr="00DC1B54">
        <w:rPr>
          <w:rFonts w:cstheme="minorHAnsi"/>
        </w:rPr>
        <w:t xml:space="preserve"> and education.</w:t>
      </w:r>
    </w:p>
    <w:p w:rsidRPr="00DC1B54" w:rsidR="00EE7979" w:rsidP="00EE7979" w:rsidRDefault="00EE7979" w14:paraId="16349B0F" w14:textId="77777777">
      <w:pPr>
        <w:pStyle w:val="ListParagraph"/>
        <w:rPr>
          <w:rFonts w:cstheme="minorHAnsi"/>
        </w:rPr>
      </w:pPr>
    </w:p>
    <w:p w:rsidRPr="00DC1B54" w:rsidR="009870DA" w:rsidP="00C26408" w:rsidRDefault="00EE7979" w14:paraId="37ED0CE0" w14:textId="40C5C4E2">
      <w:pPr>
        <w:pStyle w:val="NoSpacing"/>
        <w:rPr>
          <w:rFonts w:cstheme="minorHAnsi"/>
          <w:b/>
          <w:bCs/>
        </w:rPr>
      </w:pPr>
      <w:r w:rsidRPr="00DC1B54">
        <w:rPr>
          <w:rFonts w:cstheme="minorHAnsi"/>
          <w:b/>
          <w:bCs/>
        </w:rPr>
        <w:t>Roles in Clinical Research</w:t>
      </w:r>
    </w:p>
    <w:p w:rsidRPr="00DC1B54" w:rsidR="009870DA" w:rsidP="009870DA" w:rsidRDefault="009870DA" w14:paraId="1D7F0D0F" w14:textId="5E9533E6">
      <w:pPr>
        <w:pStyle w:val="NoSpacing"/>
        <w:numPr>
          <w:ilvl w:val="0"/>
          <w:numId w:val="6"/>
        </w:numPr>
        <w:rPr>
          <w:rFonts w:cstheme="minorHAnsi"/>
        </w:rPr>
      </w:pPr>
      <w:r w:rsidRPr="00DC1B54">
        <w:rPr>
          <w:rFonts w:cstheme="minorHAnsi"/>
        </w:rPr>
        <w:t xml:space="preserve">Investigators: These are doctors who provide oversight for the research study. They have special expertise in the conditions that </w:t>
      </w:r>
      <w:r w:rsidRPr="00DC1B54" w:rsidR="002F2BF5">
        <w:rPr>
          <w:rFonts w:cstheme="minorHAnsi"/>
        </w:rPr>
        <w:t>are</w:t>
      </w:r>
      <w:r w:rsidRPr="00DC1B54">
        <w:rPr>
          <w:rFonts w:cstheme="minorHAnsi"/>
        </w:rPr>
        <w:t xml:space="preserve"> being researched. </w:t>
      </w:r>
    </w:p>
    <w:p w:rsidRPr="00DC1B54" w:rsidR="009870DA" w:rsidP="009870DA" w:rsidRDefault="009870DA" w14:paraId="6B615FE2" w14:textId="77777777">
      <w:pPr>
        <w:pStyle w:val="NoSpacing"/>
        <w:ind w:left="1080"/>
        <w:rPr>
          <w:rFonts w:cstheme="minorHAnsi"/>
        </w:rPr>
      </w:pPr>
    </w:p>
    <w:p w:rsidRPr="00FC4B8B" w:rsidR="009870DA" w:rsidP="00FC4B8B" w:rsidRDefault="009870DA" w14:paraId="303B9150" w14:textId="3601D0AE">
      <w:pPr>
        <w:pStyle w:val="NoSpacing"/>
        <w:numPr>
          <w:ilvl w:val="0"/>
          <w:numId w:val="6"/>
        </w:numPr>
        <w:rPr>
          <w:rFonts w:cstheme="minorHAnsi"/>
        </w:rPr>
      </w:pPr>
      <w:r w:rsidRPr="00DC1B54">
        <w:rPr>
          <w:rFonts w:cstheme="minorHAnsi"/>
        </w:rPr>
        <w:t>Clinical Research Coordinators: Manage the details of running a clinical trial, including scheduling participants and collecting data.</w:t>
      </w:r>
    </w:p>
    <w:p w:rsidRPr="00DC1B54" w:rsidR="009870DA" w:rsidP="009870DA" w:rsidRDefault="009870DA" w14:paraId="01623944" w14:textId="77777777">
      <w:pPr>
        <w:pStyle w:val="NoSpacing"/>
        <w:ind w:left="1080"/>
        <w:rPr>
          <w:rFonts w:cstheme="minorHAnsi"/>
        </w:rPr>
      </w:pPr>
    </w:p>
    <w:p w:rsidRPr="00DC1B54" w:rsidR="009870DA" w:rsidP="009870DA" w:rsidRDefault="009870DA" w14:paraId="5470A064" w14:textId="77777777">
      <w:pPr>
        <w:pStyle w:val="NoSpacing"/>
        <w:numPr>
          <w:ilvl w:val="0"/>
          <w:numId w:val="6"/>
        </w:numPr>
        <w:rPr>
          <w:rFonts w:cstheme="minorHAnsi"/>
        </w:rPr>
      </w:pPr>
      <w:r w:rsidRPr="00DC1B54">
        <w:rPr>
          <w:rFonts w:cstheme="minorHAnsi"/>
        </w:rPr>
        <w:t>Regulatory Coordinators: Organize the documents for review of the clinical trial by independent ethical review boards.</w:t>
      </w:r>
    </w:p>
    <w:p w:rsidRPr="00DC1B54" w:rsidR="009870DA" w:rsidP="009870DA" w:rsidRDefault="009870DA" w14:paraId="292764F9" w14:textId="77777777">
      <w:pPr>
        <w:pStyle w:val="NoSpacing"/>
        <w:ind w:left="1080"/>
        <w:rPr>
          <w:rFonts w:cstheme="minorHAnsi"/>
        </w:rPr>
      </w:pPr>
    </w:p>
    <w:p w:rsidRPr="00DC1B54" w:rsidR="009870DA" w:rsidP="009870DA" w:rsidRDefault="009870DA" w14:paraId="7FC608AC" w14:textId="5D2DD563">
      <w:pPr>
        <w:pStyle w:val="NoSpacing"/>
        <w:numPr>
          <w:ilvl w:val="0"/>
          <w:numId w:val="6"/>
        </w:numPr>
        <w:rPr>
          <w:rFonts w:cstheme="minorHAnsi"/>
        </w:rPr>
      </w:pPr>
      <w:r w:rsidRPr="00DC1B54">
        <w:rPr>
          <w:rFonts w:cstheme="minorHAnsi"/>
        </w:rPr>
        <w:t xml:space="preserve">Study Monitors: Review study records to verify data accuracy and compliance </w:t>
      </w:r>
      <w:r w:rsidRPr="00DC1B54" w:rsidR="002F2BF5">
        <w:rPr>
          <w:rFonts w:cstheme="minorHAnsi"/>
        </w:rPr>
        <w:t>with</w:t>
      </w:r>
      <w:r w:rsidRPr="00DC1B54">
        <w:rPr>
          <w:rFonts w:cstheme="minorHAnsi"/>
        </w:rPr>
        <w:t xml:space="preserve"> clinical research rules and regulations.</w:t>
      </w:r>
    </w:p>
    <w:p w:rsidRPr="00DC1B54" w:rsidR="009870DA" w:rsidP="00A519D3" w:rsidRDefault="009870DA" w14:paraId="071AE913" w14:textId="77777777">
      <w:pPr>
        <w:pStyle w:val="NoSpacing"/>
        <w:rPr>
          <w:rFonts w:cstheme="minorHAnsi"/>
        </w:rPr>
      </w:pPr>
    </w:p>
    <w:p w:rsidRPr="00DC1B54" w:rsidR="009870DA" w:rsidP="406E2571" w:rsidRDefault="009870DA" w14:paraId="6B47A159" w14:textId="5BB27115">
      <w:pPr>
        <w:pStyle w:val="NoSpacing"/>
        <w:numPr>
          <w:ilvl w:val="0"/>
          <w:numId w:val="6"/>
        </w:numPr>
        <w:rPr>
          <w:rFonts w:cs="Calibri" w:cstheme="minorAscii"/>
        </w:rPr>
      </w:pPr>
      <w:r w:rsidRPr="406E2571" w:rsidR="009870DA">
        <w:rPr>
          <w:rFonts w:cs="Calibri" w:cstheme="minorAscii"/>
        </w:rPr>
        <w:t>Research Scientists</w:t>
      </w:r>
      <w:r w:rsidRPr="406E2571" w:rsidR="0FE467CB">
        <w:rPr>
          <w:rFonts w:cs="Calibri" w:cstheme="minorAscii"/>
        </w:rPr>
        <w:t>: Test</w:t>
      </w:r>
      <w:r w:rsidRPr="406E2571" w:rsidR="009870DA">
        <w:rPr>
          <w:rFonts w:cs="Calibri" w:cstheme="minorAscii"/>
        </w:rPr>
        <w:t xml:space="preserve"> and develop ideas and products in a laboratory setting.</w:t>
      </w:r>
    </w:p>
    <w:p w:rsidRPr="00DC1B54" w:rsidR="009870DA" w:rsidP="00EE7979" w:rsidRDefault="009870DA" w14:paraId="3ED9AEA0" w14:textId="77777777">
      <w:pPr>
        <w:pStyle w:val="NoSpacing"/>
        <w:ind w:firstLine="720"/>
        <w:rPr>
          <w:rFonts w:cstheme="minorHAnsi"/>
          <w:b/>
          <w:bCs/>
        </w:rPr>
      </w:pPr>
    </w:p>
    <w:p w:rsidRPr="00DC1B54" w:rsidR="00EE7979" w:rsidP="00EE7979" w:rsidRDefault="00EE7979" w14:paraId="68B58177" w14:textId="77777777">
      <w:pPr>
        <w:pStyle w:val="NoSpacing"/>
        <w:rPr>
          <w:rFonts w:cstheme="minorHAnsi"/>
        </w:rPr>
      </w:pPr>
    </w:p>
    <w:p w:rsidRPr="00DC1B54" w:rsidR="00ED73B9" w:rsidP="00A84BE6" w:rsidRDefault="00A84BE6" w14:paraId="5FF99ED7" w14:textId="6D77BF7E">
      <w:pPr>
        <w:pStyle w:val="NoSpacing"/>
        <w:ind w:firstLine="720"/>
        <w:rPr>
          <w:rFonts w:cstheme="minorHAnsi"/>
          <w:b/>
          <w:bCs/>
        </w:rPr>
      </w:pPr>
      <w:r w:rsidRPr="00DC1B54">
        <w:rPr>
          <w:rFonts w:cstheme="minorHAnsi"/>
          <w:b/>
          <w:bCs/>
        </w:rPr>
        <w:t>Investigator Responsibilities</w:t>
      </w:r>
    </w:p>
    <w:p w:rsidRPr="00DC1B54" w:rsidR="0047304C" w:rsidP="0047304C" w:rsidRDefault="0047304C" w14:paraId="1108C3A3" w14:textId="776E9691">
      <w:pPr>
        <w:pStyle w:val="NoSpacing"/>
        <w:ind w:firstLine="720"/>
        <w:rPr>
          <w:rFonts w:cstheme="minorHAnsi"/>
        </w:rPr>
      </w:pPr>
      <w:r w:rsidRPr="00DC1B54">
        <w:rPr>
          <w:rFonts w:cstheme="minorHAnsi"/>
        </w:rPr>
        <w:t>ULTIMATELY RESPONSIBLE FOR STUDY CONDUCT</w:t>
      </w:r>
    </w:p>
    <w:p w:rsidRPr="00DC1B54" w:rsidR="005158F4" w:rsidP="0094665A" w:rsidRDefault="005158F4" w14:paraId="75FDE0E9" w14:textId="77777777">
      <w:pPr>
        <w:pStyle w:val="NoSpacing"/>
        <w:numPr>
          <w:ilvl w:val="0"/>
          <w:numId w:val="10"/>
        </w:numPr>
        <w:rPr>
          <w:rFonts w:cstheme="minorHAnsi"/>
        </w:rPr>
      </w:pPr>
      <w:r w:rsidRPr="00DC1B54">
        <w:rPr>
          <w:rFonts w:cstheme="minorHAnsi"/>
        </w:rPr>
        <w:t xml:space="preserve">Confirm Eligibility </w:t>
      </w:r>
    </w:p>
    <w:p w:rsidRPr="00DC1B54" w:rsidR="005158F4" w:rsidP="0094665A" w:rsidRDefault="005158F4" w14:paraId="27AA4E12" w14:textId="77777777">
      <w:pPr>
        <w:pStyle w:val="NoSpacing"/>
        <w:numPr>
          <w:ilvl w:val="0"/>
          <w:numId w:val="10"/>
        </w:numPr>
        <w:rPr>
          <w:rFonts w:cstheme="minorHAnsi"/>
        </w:rPr>
      </w:pPr>
      <w:r w:rsidRPr="00DC1B54">
        <w:rPr>
          <w:rFonts w:cstheme="minorHAnsi"/>
        </w:rPr>
        <w:t>Obtain Consent</w:t>
      </w:r>
    </w:p>
    <w:p w:rsidRPr="00DC1B54" w:rsidR="005158F4" w:rsidP="0094665A" w:rsidRDefault="005158F4" w14:paraId="4B81D318" w14:textId="77777777">
      <w:pPr>
        <w:pStyle w:val="NoSpacing"/>
        <w:numPr>
          <w:ilvl w:val="0"/>
          <w:numId w:val="10"/>
        </w:numPr>
        <w:rPr>
          <w:rFonts w:cstheme="minorHAnsi"/>
        </w:rPr>
      </w:pPr>
      <w:r w:rsidRPr="00DC1B54">
        <w:rPr>
          <w:rFonts w:cstheme="minorHAnsi"/>
        </w:rPr>
        <w:t>Assess Side Effects</w:t>
      </w:r>
    </w:p>
    <w:p w:rsidRPr="00DC1B54" w:rsidR="005158F4" w:rsidP="0094665A" w:rsidRDefault="005158F4" w14:paraId="4E8C0F4B" w14:textId="77777777">
      <w:pPr>
        <w:pStyle w:val="NoSpacing"/>
        <w:numPr>
          <w:ilvl w:val="0"/>
          <w:numId w:val="10"/>
        </w:numPr>
        <w:rPr>
          <w:rFonts w:cstheme="minorHAnsi"/>
        </w:rPr>
      </w:pPr>
      <w:r w:rsidRPr="00DC1B54">
        <w:rPr>
          <w:rFonts w:cstheme="minorHAnsi"/>
        </w:rPr>
        <w:t>Adhere to Study Plan</w:t>
      </w:r>
    </w:p>
    <w:p w:rsidRPr="00DC1B54" w:rsidR="005158F4" w:rsidP="00FB65D4" w:rsidRDefault="005158F4" w14:paraId="0AFA3700" w14:textId="77777777">
      <w:pPr>
        <w:pStyle w:val="NoSpacing"/>
        <w:rPr>
          <w:rFonts w:cstheme="minorHAnsi"/>
        </w:rPr>
      </w:pPr>
    </w:p>
    <w:p w:rsidRPr="00DC1B54" w:rsidR="00F814CD" w:rsidP="00F814CD" w:rsidRDefault="00FB65D4" w14:paraId="714CBA51" w14:textId="77777777">
      <w:pPr>
        <w:pStyle w:val="NoSpacing"/>
        <w:ind w:firstLine="720"/>
        <w:rPr>
          <w:rFonts w:cstheme="minorHAnsi"/>
          <w:b/>
          <w:bCs/>
        </w:rPr>
      </w:pPr>
      <w:r w:rsidRPr="00DC1B54">
        <w:rPr>
          <w:rFonts w:cstheme="minorHAnsi"/>
          <w:b/>
          <w:bCs/>
        </w:rPr>
        <w:t xml:space="preserve">Clinical Research Coordinator </w:t>
      </w:r>
    </w:p>
    <w:p w:rsidRPr="00DC1B54" w:rsidR="00F814CD" w:rsidP="00F814CD" w:rsidRDefault="00F814CD" w14:paraId="5A063F2C" w14:textId="19931AC6">
      <w:pPr>
        <w:pStyle w:val="NoSpacing"/>
        <w:numPr>
          <w:ilvl w:val="0"/>
          <w:numId w:val="10"/>
        </w:numPr>
        <w:rPr>
          <w:rFonts w:cstheme="minorHAnsi"/>
        </w:rPr>
      </w:pPr>
      <w:r w:rsidRPr="00DC1B54">
        <w:rPr>
          <w:rFonts w:cstheme="minorHAnsi"/>
        </w:rPr>
        <w:t xml:space="preserve">Supports, </w:t>
      </w:r>
      <w:r w:rsidRPr="00DC1B54" w:rsidR="006D2F12">
        <w:rPr>
          <w:rFonts w:cstheme="minorHAnsi"/>
        </w:rPr>
        <w:t>facilitates,</w:t>
      </w:r>
      <w:r w:rsidRPr="00DC1B54">
        <w:rPr>
          <w:rFonts w:cstheme="minorHAnsi"/>
        </w:rPr>
        <w:t xml:space="preserve"> and coordinates the daily clinical trial activities</w:t>
      </w:r>
    </w:p>
    <w:p w:rsidRPr="00DC1B54" w:rsidR="00F814CD" w:rsidP="00F814CD" w:rsidRDefault="00F814CD" w14:paraId="228984BF" w14:textId="6AB6B304">
      <w:pPr>
        <w:pStyle w:val="NoSpacing"/>
        <w:numPr>
          <w:ilvl w:val="0"/>
          <w:numId w:val="10"/>
        </w:numPr>
        <w:rPr>
          <w:rFonts w:cstheme="minorHAnsi"/>
        </w:rPr>
      </w:pPr>
      <w:r w:rsidRPr="00DC1B54">
        <w:rPr>
          <w:rFonts w:cstheme="minorHAnsi"/>
        </w:rPr>
        <w:t>Plays a critical role in the conduct of the study</w:t>
      </w:r>
    </w:p>
    <w:p w:rsidRPr="00DC1B54" w:rsidR="00C26408" w:rsidP="00C26408" w:rsidRDefault="00C26408" w14:paraId="5AD8CE58" w14:textId="77777777">
      <w:pPr>
        <w:pStyle w:val="NoSpacing"/>
        <w:rPr>
          <w:rFonts w:cstheme="minorHAnsi"/>
        </w:rPr>
      </w:pPr>
    </w:p>
    <w:p w:rsidRPr="00DC1B54" w:rsidR="00C26408" w:rsidP="00D80B4D" w:rsidRDefault="00F96167" w14:paraId="0924A0FF" w14:textId="39AD727A">
      <w:pPr>
        <w:pStyle w:val="NoSpacing"/>
        <w:ind w:left="360" w:firstLine="720"/>
        <w:rPr>
          <w:rFonts w:cstheme="minorHAnsi"/>
          <w:b/>
          <w:bCs/>
        </w:rPr>
      </w:pPr>
      <w:r w:rsidRPr="00DC1B54">
        <w:rPr>
          <w:rFonts w:cstheme="minorHAnsi"/>
          <w:b/>
          <w:bCs/>
        </w:rPr>
        <w:t xml:space="preserve">Study Management </w:t>
      </w:r>
    </w:p>
    <w:p w:rsidRPr="00DC1B54" w:rsidR="00DE736E" w:rsidP="00F27EF5" w:rsidRDefault="00DE736E" w14:paraId="31EC30F0" w14:textId="03EDFC1C">
      <w:pPr>
        <w:pStyle w:val="NoSpacing"/>
        <w:numPr>
          <w:ilvl w:val="0"/>
          <w:numId w:val="15"/>
        </w:numPr>
        <w:rPr>
          <w:rFonts w:cstheme="minorHAnsi"/>
        </w:rPr>
      </w:pPr>
      <w:r w:rsidRPr="00DC1B54">
        <w:rPr>
          <w:rFonts w:cstheme="minorHAnsi"/>
        </w:rPr>
        <w:t>Communicate Requirements</w:t>
      </w:r>
    </w:p>
    <w:p w:rsidRPr="00DC1B54" w:rsidR="00DE736E" w:rsidP="00F27EF5" w:rsidRDefault="00DE736E" w14:paraId="4D1E345D" w14:textId="77777777">
      <w:pPr>
        <w:pStyle w:val="NoSpacing"/>
        <w:numPr>
          <w:ilvl w:val="0"/>
          <w:numId w:val="15"/>
        </w:numPr>
        <w:rPr>
          <w:rFonts w:cstheme="minorHAnsi"/>
        </w:rPr>
      </w:pPr>
      <w:r w:rsidRPr="00DC1B54">
        <w:rPr>
          <w:rFonts w:cstheme="minorHAnsi"/>
        </w:rPr>
        <w:t>Track, document &amp; report status updates</w:t>
      </w:r>
    </w:p>
    <w:p w:rsidRPr="00DC1B54" w:rsidR="00DE736E" w:rsidP="00F27EF5" w:rsidRDefault="00DE736E" w14:paraId="1ACBB113" w14:textId="0BBAF64E">
      <w:pPr>
        <w:pStyle w:val="NoSpacing"/>
        <w:numPr>
          <w:ilvl w:val="0"/>
          <w:numId w:val="15"/>
        </w:numPr>
        <w:rPr>
          <w:rFonts w:cstheme="minorHAnsi"/>
        </w:rPr>
      </w:pPr>
      <w:r w:rsidRPr="00DC1B54">
        <w:rPr>
          <w:rFonts w:cstheme="minorHAnsi"/>
        </w:rPr>
        <w:t xml:space="preserve">Collaborate on </w:t>
      </w:r>
      <w:r w:rsidR="006D2F12">
        <w:rPr>
          <w:rFonts w:cstheme="minorHAnsi"/>
        </w:rPr>
        <w:t>s</w:t>
      </w:r>
      <w:r w:rsidRPr="00DC1B54">
        <w:rPr>
          <w:rFonts w:cstheme="minorHAnsi"/>
        </w:rPr>
        <w:t xml:space="preserve">tudy </w:t>
      </w:r>
      <w:r w:rsidR="006D2F12">
        <w:rPr>
          <w:rFonts w:cstheme="minorHAnsi"/>
        </w:rPr>
        <w:t>a</w:t>
      </w:r>
      <w:r w:rsidRPr="00DC1B54">
        <w:rPr>
          <w:rFonts w:cstheme="minorHAnsi"/>
        </w:rPr>
        <w:t>ctivities</w:t>
      </w:r>
    </w:p>
    <w:p w:rsidRPr="00DC1B54" w:rsidR="00DE736E" w:rsidP="00F27EF5" w:rsidRDefault="00DE736E" w14:paraId="39F60678" w14:textId="5D595E81">
      <w:pPr>
        <w:pStyle w:val="NoSpacing"/>
        <w:numPr>
          <w:ilvl w:val="0"/>
          <w:numId w:val="15"/>
        </w:numPr>
        <w:rPr>
          <w:rFonts w:cstheme="minorHAnsi"/>
        </w:rPr>
      </w:pPr>
      <w:r w:rsidRPr="00DC1B54">
        <w:rPr>
          <w:rFonts w:cstheme="minorHAnsi"/>
        </w:rPr>
        <w:t>Participant </w:t>
      </w:r>
      <w:r w:rsidR="00583CB5">
        <w:rPr>
          <w:rFonts w:cstheme="minorHAnsi"/>
        </w:rPr>
        <w:t>m</w:t>
      </w:r>
      <w:r w:rsidRPr="00DC1B54">
        <w:rPr>
          <w:rFonts w:cstheme="minorHAnsi"/>
        </w:rPr>
        <w:t>anagement</w:t>
      </w:r>
    </w:p>
    <w:p w:rsidRPr="00DC1B54" w:rsidR="00DE736E" w:rsidP="00F27EF5" w:rsidRDefault="00DE736E" w14:paraId="2E63090E" w14:textId="27034F1F">
      <w:pPr>
        <w:pStyle w:val="NoSpacing"/>
        <w:numPr>
          <w:ilvl w:val="0"/>
          <w:numId w:val="15"/>
        </w:numPr>
        <w:rPr>
          <w:rFonts w:cstheme="minorHAnsi"/>
        </w:rPr>
      </w:pPr>
      <w:r w:rsidRPr="00DC1B54">
        <w:rPr>
          <w:rFonts w:cstheme="minorHAnsi"/>
        </w:rPr>
        <w:t>Data </w:t>
      </w:r>
      <w:r w:rsidR="00583CB5">
        <w:rPr>
          <w:rFonts w:cstheme="minorHAnsi"/>
        </w:rPr>
        <w:t>c</w:t>
      </w:r>
      <w:r w:rsidRPr="00DC1B54">
        <w:rPr>
          <w:rFonts w:cstheme="minorHAnsi"/>
        </w:rPr>
        <w:t>ollection</w:t>
      </w:r>
    </w:p>
    <w:p w:rsidRPr="00DC1B54" w:rsidR="00C26408" w:rsidP="00C26408" w:rsidRDefault="00C26408" w14:paraId="5FFFEDEA" w14:textId="77777777">
      <w:pPr>
        <w:pStyle w:val="NoSpacing"/>
        <w:ind w:firstLine="720"/>
        <w:rPr>
          <w:rFonts w:cstheme="minorHAnsi"/>
          <w:b/>
          <w:bCs/>
        </w:rPr>
      </w:pPr>
    </w:p>
    <w:p w:rsidRPr="00DC1B54" w:rsidR="00F96167" w:rsidP="00F96167" w:rsidRDefault="00EE7BE9" w14:paraId="75FB12C4" w14:textId="77777777">
      <w:pPr>
        <w:pStyle w:val="NoSpacing"/>
        <w:ind w:left="720" w:firstLine="360"/>
        <w:rPr>
          <w:rFonts w:cstheme="minorHAnsi"/>
          <w:b/>
          <w:bCs/>
        </w:rPr>
      </w:pPr>
      <w:r w:rsidRPr="00DC1B54">
        <w:rPr>
          <w:rFonts w:cstheme="minorHAnsi"/>
          <w:b/>
          <w:bCs/>
        </w:rPr>
        <w:t xml:space="preserve">Daily Activities </w:t>
      </w:r>
    </w:p>
    <w:p w:rsidRPr="00DC1B54" w:rsidR="00F96167" w:rsidP="00F96167" w:rsidRDefault="00583CB5" w14:paraId="332768FC" w14:textId="5D58A1B1">
      <w:pPr>
        <w:pStyle w:val="NoSpacing"/>
        <w:numPr>
          <w:ilvl w:val="0"/>
          <w:numId w:val="13"/>
        </w:numPr>
        <w:rPr>
          <w:rFonts w:cstheme="minorHAnsi"/>
        </w:rPr>
      </w:pPr>
      <w:r>
        <w:rPr>
          <w:rFonts w:cstheme="minorHAnsi"/>
        </w:rPr>
        <w:t>Varies</w:t>
      </w:r>
      <w:r w:rsidRPr="00DC1B54" w:rsidR="00EE7BE9">
        <w:rPr>
          <w:rFonts w:cstheme="minorHAnsi"/>
        </w:rPr>
        <w:t xml:space="preserve"> depending on several things,</w:t>
      </w:r>
      <w:r w:rsidRPr="00DC1B54" w:rsidR="00F96167">
        <w:rPr>
          <w:rFonts w:cstheme="minorHAnsi"/>
        </w:rPr>
        <w:t xml:space="preserve"> </w:t>
      </w:r>
      <w:r w:rsidRPr="00DC1B54" w:rsidR="00EE7BE9">
        <w:rPr>
          <w:rFonts w:cstheme="minorHAnsi"/>
        </w:rPr>
        <w:t>including</w:t>
      </w:r>
      <w:r w:rsidRPr="00DC1B54" w:rsidR="00F96167">
        <w:rPr>
          <w:rFonts w:cstheme="minorHAnsi"/>
        </w:rPr>
        <w:t xml:space="preserve">: </w:t>
      </w:r>
    </w:p>
    <w:p w:rsidRPr="00DC1B54" w:rsidR="00F96167" w:rsidP="00F96167" w:rsidRDefault="00EE7BE9" w14:paraId="04F4E2DD" w14:textId="77777777">
      <w:pPr>
        <w:pStyle w:val="NoSpacing"/>
        <w:numPr>
          <w:ilvl w:val="1"/>
          <w:numId w:val="13"/>
        </w:numPr>
        <w:rPr>
          <w:rFonts w:cstheme="minorHAnsi"/>
        </w:rPr>
      </w:pPr>
      <w:r w:rsidRPr="00DC1B54">
        <w:rPr>
          <w:rFonts w:cstheme="minorHAnsi"/>
        </w:rPr>
        <w:t xml:space="preserve">the type and complexity of the research trials, </w:t>
      </w:r>
    </w:p>
    <w:p w:rsidRPr="00DC1B54" w:rsidR="00F96167" w:rsidP="00F96167" w:rsidRDefault="00EE7BE9" w14:paraId="13173EFC" w14:textId="6B9AAF96">
      <w:pPr>
        <w:pStyle w:val="NoSpacing"/>
        <w:numPr>
          <w:ilvl w:val="1"/>
          <w:numId w:val="13"/>
        </w:numPr>
        <w:rPr>
          <w:rFonts w:cstheme="minorHAnsi"/>
        </w:rPr>
      </w:pPr>
      <w:r w:rsidRPr="00DC1B54">
        <w:rPr>
          <w:rFonts w:cstheme="minorHAnsi"/>
        </w:rPr>
        <w:t xml:space="preserve">the structure of </w:t>
      </w:r>
      <w:r w:rsidRPr="00DC1B54" w:rsidR="00F96167">
        <w:rPr>
          <w:rFonts w:cstheme="minorHAnsi"/>
        </w:rPr>
        <w:t xml:space="preserve">a division or department </w:t>
      </w:r>
      <w:r w:rsidRPr="00DC1B54">
        <w:rPr>
          <w:rFonts w:cstheme="minorHAnsi"/>
        </w:rPr>
        <w:t xml:space="preserve"> </w:t>
      </w:r>
    </w:p>
    <w:p w:rsidRPr="00DC1B54" w:rsidR="00EE7BE9" w:rsidP="00F96167" w:rsidRDefault="00EE7BE9" w14:paraId="137B578E" w14:textId="2D9EA743">
      <w:pPr>
        <w:pStyle w:val="NoSpacing"/>
        <w:numPr>
          <w:ilvl w:val="1"/>
          <w:numId w:val="13"/>
        </w:numPr>
        <w:rPr>
          <w:rFonts w:cstheme="minorHAnsi"/>
        </w:rPr>
      </w:pPr>
      <w:r w:rsidRPr="00DC1B54">
        <w:rPr>
          <w:rFonts w:cstheme="minorHAnsi"/>
        </w:rPr>
        <w:t>and experience level</w:t>
      </w:r>
      <w:r w:rsidRPr="00DC1B54" w:rsidR="00F96167">
        <w:rPr>
          <w:rFonts w:cstheme="minorHAnsi"/>
        </w:rPr>
        <w:t xml:space="preserve"> of the </w:t>
      </w:r>
      <w:r w:rsidR="00460C20">
        <w:rPr>
          <w:rFonts w:cstheme="minorHAnsi"/>
        </w:rPr>
        <w:t>clinical research coordinator</w:t>
      </w:r>
      <w:r w:rsidRPr="00DC1B54" w:rsidR="00F96167">
        <w:rPr>
          <w:rFonts w:cstheme="minorHAnsi"/>
        </w:rPr>
        <w:t xml:space="preserve"> </w:t>
      </w:r>
    </w:p>
    <w:p w:rsidRPr="00DC1B54" w:rsidR="000F5096" w:rsidP="000F5096" w:rsidRDefault="000F5096" w14:paraId="2B74DDE2" w14:textId="77777777">
      <w:pPr>
        <w:pStyle w:val="NoSpacing"/>
        <w:ind w:left="2160"/>
        <w:rPr>
          <w:rFonts w:cstheme="minorHAnsi"/>
        </w:rPr>
      </w:pPr>
    </w:p>
    <w:p w:rsidRPr="00DC1B54" w:rsidR="000F5096" w:rsidP="00F27EF5" w:rsidRDefault="000F5096" w14:paraId="6B7186AA" w14:textId="674BC2F9">
      <w:pPr>
        <w:pStyle w:val="NoSpacing"/>
        <w:ind w:left="1080"/>
        <w:rPr>
          <w:rFonts w:cstheme="minorHAnsi"/>
        </w:rPr>
      </w:pPr>
      <w:r w:rsidRPr="00DC1B54">
        <w:rPr>
          <w:rFonts w:cstheme="minorHAnsi"/>
          <w:b/>
          <w:bCs/>
        </w:rPr>
        <w:t>Research Coordinators might also</w:t>
      </w:r>
      <w:r w:rsidRPr="00DC1B54">
        <w:rPr>
          <w:rFonts w:cstheme="minorHAnsi"/>
        </w:rPr>
        <w:t xml:space="preserve"> </w:t>
      </w:r>
      <w:r w:rsidRPr="00DC1B54">
        <w:rPr>
          <w:rFonts w:cstheme="minorHAnsi"/>
          <w:b/>
          <w:bCs/>
        </w:rPr>
        <w:t>provide oversight or assistance for:</w:t>
      </w:r>
    </w:p>
    <w:p w:rsidRPr="00DC1B54" w:rsidR="00F27EF5" w:rsidP="00F27EF5" w:rsidRDefault="00F27EF5" w14:paraId="669BAB12" w14:textId="77777777">
      <w:pPr>
        <w:pStyle w:val="NoSpacing"/>
        <w:numPr>
          <w:ilvl w:val="0"/>
          <w:numId w:val="13"/>
        </w:numPr>
        <w:rPr>
          <w:rFonts w:cstheme="minorHAnsi"/>
        </w:rPr>
      </w:pPr>
      <w:r w:rsidRPr="00DC1B54">
        <w:rPr>
          <w:rFonts w:cstheme="minorHAnsi"/>
        </w:rPr>
        <w:t>Regulatory submission &amp; maintenance</w:t>
      </w:r>
    </w:p>
    <w:p w:rsidRPr="00DC1B54" w:rsidR="00F27EF5" w:rsidP="00F27EF5" w:rsidRDefault="00F27EF5" w14:paraId="7CFEBDBB" w14:textId="77777777">
      <w:pPr>
        <w:pStyle w:val="NoSpacing"/>
        <w:numPr>
          <w:ilvl w:val="0"/>
          <w:numId w:val="13"/>
        </w:numPr>
        <w:rPr>
          <w:rFonts w:cstheme="minorHAnsi"/>
        </w:rPr>
      </w:pPr>
      <w:r w:rsidRPr="00DC1B54">
        <w:rPr>
          <w:rFonts w:cstheme="minorHAnsi"/>
        </w:rPr>
        <w:t>Budget development &amp; billing compliance</w:t>
      </w:r>
    </w:p>
    <w:p w:rsidRPr="00DC1B54" w:rsidR="00F27EF5" w:rsidP="00F27EF5" w:rsidRDefault="00F27EF5" w14:paraId="53C1BA39" w14:textId="77777777">
      <w:pPr>
        <w:pStyle w:val="NoSpacing"/>
        <w:numPr>
          <w:ilvl w:val="0"/>
          <w:numId w:val="13"/>
        </w:numPr>
        <w:rPr>
          <w:rFonts w:cstheme="minorHAnsi"/>
        </w:rPr>
      </w:pPr>
      <w:r w:rsidRPr="00DC1B54">
        <w:rPr>
          <w:rFonts w:cstheme="minorHAnsi"/>
        </w:rPr>
        <w:t xml:space="preserve">Study contracts &amp; agreements </w:t>
      </w:r>
    </w:p>
    <w:p w:rsidRPr="00DC1B54" w:rsidR="00F27EF5" w:rsidP="00F27EF5" w:rsidRDefault="00F27EF5" w14:paraId="4A121052" w14:textId="77777777">
      <w:pPr>
        <w:pStyle w:val="NoSpacing"/>
        <w:numPr>
          <w:ilvl w:val="0"/>
          <w:numId w:val="13"/>
        </w:numPr>
        <w:rPr>
          <w:rFonts w:cstheme="minorHAnsi"/>
        </w:rPr>
      </w:pPr>
      <w:r w:rsidRPr="00DC1B54">
        <w:rPr>
          <w:rFonts w:cstheme="minorHAnsi"/>
        </w:rPr>
        <w:t>Sample collection &amp; processing</w:t>
      </w:r>
    </w:p>
    <w:p w:rsidRPr="00DC1B54" w:rsidR="00F27EF5" w:rsidP="00F27EF5" w:rsidRDefault="00F27EF5" w14:paraId="3208FE0B" w14:textId="77777777">
      <w:pPr>
        <w:pStyle w:val="NoSpacing"/>
        <w:numPr>
          <w:ilvl w:val="0"/>
          <w:numId w:val="13"/>
        </w:numPr>
        <w:rPr>
          <w:rFonts w:cstheme="minorHAnsi"/>
        </w:rPr>
      </w:pPr>
      <w:r w:rsidRPr="00DC1B54">
        <w:rPr>
          <w:rFonts w:cstheme="minorHAnsi"/>
        </w:rPr>
        <w:t>Study close out &amp; archival of records</w:t>
      </w:r>
    </w:p>
    <w:p w:rsidRPr="00DC1B54" w:rsidR="00F27EF5" w:rsidP="000F5096" w:rsidRDefault="00F27EF5" w14:paraId="2818B2BC" w14:textId="77777777">
      <w:pPr>
        <w:pStyle w:val="NoSpacing"/>
        <w:ind w:left="1440"/>
        <w:rPr>
          <w:rFonts w:cstheme="minorHAnsi"/>
        </w:rPr>
      </w:pPr>
    </w:p>
    <w:p w:rsidRPr="00DC1B54" w:rsidR="00C26408" w:rsidP="00C26408" w:rsidRDefault="00B7050F" w14:paraId="696BE12B" w14:textId="01933856">
      <w:pPr>
        <w:pStyle w:val="NoSpacing"/>
        <w:rPr>
          <w:rFonts w:cstheme="minorHAnsi"/>
          <w:b/>
          <w:bCs/>
        </w:rPr>
      </w:pPr>
      <w:r w:rsidRPr="00DC1B54">
        <w:rPr>
          <w:rFonts w:cstheme="minorHAnsi"/>
          <w:b/>
          <w:bCs/>
        </w:rPr>
        <w:t>Who Makes a Good Clinical Research Professional?</w:t>
      </w:r>
    </w:p>
    <w:p w:rsidRPr="00DC1B54" w:rsidR="00E94D62" w:rsidP="00C26408" w:rsidRDefault="00E94D62" w14:paraId="10AB5B98" w14:textId="77777777">
      <w:pPr>
        <w:pStyle w:val="NoSpacing"/>
        <w:rPr>
          <w:rFonts w:cstheme="minorHAnsi"/>
          <w:b/>
          <w:bCs/>
        </w:rPr>
      </w:pPr>
    </w:p>
    <w:p w:rsidRPr="00DC1B54" w:rsidR="00C26408" w:rsidP="00E94D62" w:rsidRDefault="00E94D62" w14:paraId="3668B8D8" w14:textId="2865D59D">
      <w:pPr>
        <w:pStyle w:val="NoSpacing"/>
        <w:ind w:firstLine="720"/>
        <w:rPr>
          <w:rFonts w:cstheme="minorHAnsi"/>
          <w:b/>
          <w:bCs/>
        </w:rPr>
      </w:pPr>
      <w:r w:rsidRPr="00DC1B54">
        <w:rPr>
          <w:rFonts w:cstheme="minorHAnsi"/>
          <w:b/>
          <w:bCs/>
        </w:rPr>
        <w:t>Clinical Research Professionals</w:t>
      </w:r>
    </w:p>
    <w:p w:rsidRPr="00DC1B54" w:rsidR="00FA7F46" w:rsidP="00FA7F46" w:rsidRDefault="00FA7F46" w14:paraId="1601765D" w14:textId="08386287">
      <w:pPr>
        <w:pStyle w:val="NoSpacing"/>
        <w:numPr>
          <w:ilvl w:val="0"/>
          <w:numId w:val="16"/>
        </w:numPr>
        <w:rPr>
          <w:rFonts w:cstheme="minorHAnsi"/>
        </w:rPr>
      </w:pPr>
      <w:r w:rsidRPr="00DC1B54">
        <w:rPr>
          <w:rFonts w:cstheme="minorHAnsi"/>
        </w:rPr>
        <w:t xml:space="preserve">DETAILS: Managing clinical trials involves tracking and organizing a lot of data points, </w:t>
      </w:r>
      <w:r w:rsidRPr="00DC1B54" w:rsidR="002B2137">
        <w:rPr>
          <w:rFonts w:cstheme="minorHAnsi"/>
        </w:rPr>
        <w:t>timelines,</w:t>
      </w:r>
      <w:r w:rsidRPr="00DC1B54">
        <w:rPr>
          <w:rFonts w:cstheme="minorHAnsi"/>
        </w:rPr>
        <w:t xml:space="preserve"> and milestones.  </w:t>
      </w:r>
    </w:p>
    <w:p w:rsidRPr="00DC1B54" w:rsidR="00FA7F46" w:rsidP="00FA7F46" w:rsidRDefault="00FA7F46" w14:paraId="51267B91" w14:textId="77777777">
      <w:pPr>
        <w:pStyle w:val="NoSpacing"/>
        <w:numPr>
          <w:ilvl w:val="0"/>
          <w:numId w:val="16"/>
        </w:numPr>
        <w:rPr>
          <w:rFonts w:cstheme="minorHAnsi"/>
        </w:rPr>
      </w:pPr>
      <w:r w:rsidRPr="00DC1B54">
        <w:rPr>
          <w:rFonts w:cstheme="minorHAnsi"/>
        </w:rPr>
        <w:t>PEOPLE: You are the face of a clinical research study, often the first and most frequent point of contact for study participants</w:t>
      </w:r>
    </w:p>
    <w:p w:rsidRPr="00DC1B54" w:rsidR="00FA7F46" w:rsidP="00FA7F46" w:rsidRDefault="00FA7F46" w14:paraId="4C5F42D7" w14:textId="77777777">
      <w:pPr>
        <w:pStyle w:val="NoSpacing"/>
        <w:numPr>
          <w:ilvl w:val="0"/>
          <w:numId w:val="16"/>
        </w:numPr>
        <w:rPr>
          <w:rFonts w:cstheme="minorHAnsi"/>
        </w:rPr>
      </w:pPr>
      <w:r w:rsidRPr="00DC1B54">
        <w:rPr>
          <w:rFonts w:cstheme="minorHAnsi"/>
        </w:rPr>
        <w:t xml:space="preserve">INTEGRITY: It is important to document everything that happens in clinical research trials and report them honestly. </w:t>
      </w:r>
    </w:p>
    <w:p w:rsidRPr="00DC1B54" w:rsidR="00FA7F46" w:rsidP="00FA7F46" w:rsidRDefault="00FA7F46" w14:paraId="7D9411C9" w14:textId="77777777">
      <w:pPr>
        <w:pStyle w:val="NoSpacing"/>
        <w:numPr>
          <w:ilvl w:val="0"/>
          <w:numId w:val="16"/>
        </w:numPr>
        <w:rPr>
          <w:rFonts w:cstheme="minorHAnsi"/>
        </w:rPr>
      </w:pPr>
      <w:r w:rsidRPr="00DC1B54">
        <w:rPr>
          <w:rFonts w:cstheme="minorHAnsi"/>
        </w:rPr>
        <w:t>COMMUNICATION: It is important to be able to communicate well in writing and by speaking with a lot of different types of people</w:t>
      </w:r>
    </w:p>
    <w:p w:rsidRPr="00DC1B54" w:rsidR="00FA7F46" w:rsidP="00FA7F46" w:rsidRDefault="00FA7F46" w14:paraId="347B4A80" w14:textId="77777777">
      <w:pPr>
        <w:pStyle w:val="NoSpacing"/>
        <w:numPr>
          <w:ilvl w:val="0"/>
          <w:numId w:val="16"/>
        </w:numPr>
        <w:rPr>
          <w:rFonts w:cstheme="minorHAnsi"/>
        </w:rPr>
      </w:pPr>
      <w:r w:rsidRPr="00DC1B54">
        <w:rPr>
          <w:rFonts w:cstheme="minorHAnsi"/>
        </w:rPr>
        <w:t xml:space="preserve">ORGANIZATION: You should be able to organize your time and work well and independently </w:t>
      </w:r>
    </w:p>
    <w:p w:rsidRPr="00DC1B54" w:rsidR="00F43DE9" w:rsidP="00F43DE9" w:rsidRDefault="00F43DE9" w14:paraId="7930D24A" w14:textId="77777777">
      <w:pPr>
        <w:pStyle w:val="NoSpacing"/>
        <w:rPr>
          <w:rFonts w:cstheme="minorHAnsi"/>
        </w:rPr>
      </w:pPr>
    </w:p>
    <w:p w:rsidRPr="00DC1B54" w:rsidR="00F43DE9" w:rsidP="00AD6D84" w:rsidRDefault="00F43DE9" w14:paraId="53D51D07" w14:textId="3F91E408">
      <w:pPr>
        <w:pStyle w:val="NoSpacing"/>
        <w:ind w:firstLine="720"/>
        <w:rPr>
          <w:rFonts w:cstheme="minorHAnsi"/>
          <w:b/>
          <w:bCs/>
        </w:rPr>
      </w:pPr>
      <w:r w:rsidRPr="00DC1B54">
        <w:rPr>
          <w:rFonts w:cstheme="minorHAnsi"/>
          <w:b/>
          <w:bCs/>
        </w:rPr>
        <w:t xml:space="preserve">Clinical Research Professionals (2) </w:t>
      </w:r>
    </w:p>
    <w:p w:rsidRPr="00DC1B54" w:rsidR="00AD6D84" w:rsidP="00AD6D84" w:rsidRDefault="00AD6D84" w14:paraId="490D0CFB" w14:textId="77777777">
      <w:pPr>
        <w:pStyle w:val="NoSpacing"/>
        <w:numPr>
          <w:ilvl w:val="0"/>
          <w:numId w:val="18"/>
        </w:numPr>
        <w:rPr>
          <w:rFonts w:cstheme="minorHAnsi"/>
        </w:rPr>
      </w:pPr>
      <w:r w:rsidRPr="00DC1B54">
        <w:rPr>
          <w:rFonts w:cstheme="minorHAnsi"/>
        </w:rPr>
        <w:t>People with backgrounds as medical assistants, health care technicians, and in nonscientific fields can all make excellent research professionals!</w:t>
      </w:r>
    </w:p>
    <w:p w:rsidRPr="00DC1B54" w:rsidR="00AD6D84" w:rsidP="00AD6D84" w:rsidRDefault="00AD6D84" w14:paraId="14B7CC35" w14:textId="77777777">
      <w:pPr>
        <w:pStyle w:val="NoSpacing"/>
        <w:numPr>
          <w:ilvl w:val="0"/>
          <w:numId w:val="18"/>
        </w:numPr>
        <w:rPr>
          <w:rFonts w:cstheme="minorHAnsi"/>
        </w:rPr>
      </w:pPr>
      <w:r w:rsidRPr="00DC1B54">
        <w:rPr>
          <w:rFonts w:cstheme="minorHAnsi"/>
        </w:rPr>
        <w:t>Many clinical research roles don't require an advanced degree.</w:t>
      </w:r>
    </w:p>
    <w:p w:rsidRPr="00DC1B54" w:rsidR="00AD6D84" w:rsidP="00AD6D84" w:rsidRDefault="00AD6D84" w14:paraId="6A21CA9E" w14:textId="77777777">
      <w:pPr>
        <w:pStyle w:val="NoSpacing"/>
        <w:numPr>
          <w:ilvl w:val="0"/>
          <w:numId w:val="18"/>
        </w:numPr>
        <w:rPr>
          <w:rFonts w:cstheme="minorHAnsi"/>
        </w:rPr>
      </w:pPr>
      <w:r w:rsidRPr="00DC1B54">
        <w:rPr>
          <w:rFonts w:cstheme="minorHAnsi"/>
        </w:rPr>
        <w:t xml:space="preserve">There is room to grow in multiple directions, depending on your interests, including data, clinical, administrative, or regulatory roles. </w:t>
      </w:r>
    </w:p>
    <w:p w:rsidRPr="00DC1B54" w:rsidR="00563BCA" w:rsidP="00C26408" w:rsidRDefault="00563BCA" w14:paraId="519C57A8" w14:textId="77777777">
      <w:pPr>
        <w:pStyle w:val="NoSpacing"/>
        <w:rPr>
          <w:rFonts w:cstheme="minorHAnsi"/>
        </w:rPr>
      </w:pPr>
    </w:p>
    <w:p w:rsidRPr="00DC1B54" w:rsidR="00563BCA" w:rsidP="00C26408" w:rsidRDefault="00563BCA" w14:paraId="07170B97" w14:textId="77777777">
      <w:pPr>
        <w:pStyle w:val="NoSpacing"/>
        <w:rPr>
          <w:rFonts w:cstheme="minorHAnsi"/>
        </w:rPr>
      </w:pPr>
    </w:p>
    <w:p w:rsidRPr="00DC1B54" w:rsidR="00C26408" w:rsidP="00563BCA" w:rsidRDefault="00563BCA" w14:paraId="7D432245" w14:textId="42871BAA">
      <w:pPr>
        <w:pStyle w:val="NoSpacing"/>
        <w:ind w:firstLine="720"/>
        <w:rPr>
          <w:rFonts w:cstheme="minorHAnsi"/>
          <w:b/>
          <w:bCs/>
        </w:rPr>
      </w:pPr>
      <w:r w:rsidRPr="00DC1B54">
        <w:rPr>
          <w:rFonts w:cstheme="minorHAnsi"/>
          <w:b/>
          <w:bCs/>
        </w:rPr>
        <w:t>Clinical Research</w:t>
      </w:r>
      <w:r w:rsidRPr="00DC1B54" w:rsidR="008A48BA">
        <w:rPr>
          <w:rFonts w:cstheme="minorHAnsi"/>
          <w:b/>
          <w:bCs/>
        </w:rPr>
        <w:t xml:space="preserve"> (summary slide) </w:t>
      </w:r>
    </w:p>
    <w:p w:rsidRPr="00DC1B54" w:rsidR="008A48BA" w:rsidP="008A48BA" w:rsidRDefault="008A48BA" w14:paraId="17B8CB69" w14:textId="77777777">
      <w:pPr>
        <w:pStyle w:val="NoSpacing"/>
        <w:numPr>
          <w:ilvl w:val="0"/>
          <w:numId w:val="20"/>
        </w:numPr>
        <w:rPr>
          <w:rFonts w:cstheme="minorHAnsi"/>
        </w:rPr>
      </w:pPr>
      <w:r w:rsidRPr="00DC1B54">
        <w:rPr>
          <w:rFonts w:cstheme="minorHAnsi"/>
        </w:rPr>
        <w:t>Scientific discovery in medicine and medical care</w:t>
      </w:r>
    </w:p>
    <w:p w:rsidRPr="00DC1B54" w:rsidR="008A48BA" w:rsidP="008A48BA" w:rsidRDefault="008A48BA" w14:paraId="27604793" w14:textId="21794A9B">
      <w:pPr>
        <w:pStyle w:val="NoSpacing"/>
        <w:numPr>
          <w:ilvl w:val="0"/>
          <w:numId w:val="20"/>
        </w:numPr>
        <w:rPr>
          <w:rFonts w:cstheme="minorHAnsi"/>
        </w:rPr>
      </w:pPr>
      <w:r w:rsidRPr="00DC1B54">
        <w:rPr>
          <w:rFonts w:cstheme="minorHAnsi"/>
        </w:rPr>
        <w:t xml:space="preserve">New ways to prevent, diagnose or </w:t>
      </w:r>
      <w:r w:rsidRPr="00DC1B54" w:rsidR="009539B6">
        <w:rPr>
          <w:rFonts w:cstheme="minorHAnsi"/>
        </w:rPr>
        <w:t>treat medical</w:t>
      </w:r>
      <w:r w:rsidRPr="00DC1B54">
        <w:rPr>
          <w:rFonts w:cstheme="minorHAnsi"/>
        </w:rPr>
        <w:t xml:space="preserve"> conditions</w:t>
      </w:r>
    </w:p>
    <w:p w:rsidRPr="00DC1B54" w:rsidR="008A48BA" w:rsidP="008A48BA" w:rsidRDefault="008A48BA" w14:paraId="33A6905E" w14:textId="77777777">
      <w:pPr>
        <w:pStyle w:val="NoSpacing"/>
        <w:numPr>
          <w:ilvl w:val="0"/>
          <w:numId w:val="20"/>
        </w:numPr>
        <w:rPr>
          <w:rFonts w:cstheme="minorHAnsi"/>
        </w:rPr>
      </w:pPr>
      <w:r w:rsidRPr="00DC1B54">
        <w:rPr>
          <w:rFonts w:cstheme="minorHAnsi"/>
        </w:rPr>
        <w:t xml:space="preserve">All research professionals are crucial to the success of clinical research trials. </w:t>
      </w:r>
    </w:p>
    <w:p w:rsidRPr="00DC1B54" w:rsidR="008A48BA" w:rsidP="008A48BA" w:rsidRDefault="008A48BA" w14:paraId="17FD484F" w14:textId="77777777">
      <w:pPr>
        <w:pStyle w:val="NoSpacing"/>
        <w:numPr>
          <w:ilvl w:val="0"/>
          <w:numId w:val="20"/>
        </w:numPr>
        <w:rPr>
          <w:rFonts w:cstheme="minorHAnsi"/>
        </w:rPr>
      </w:pPr>
      <w:r w:rsidRPr="00DC1B54">
        <w:rPr>
          <w:rFonts w:cstheme="minorHAnsi"/>
        </w:rPr>
        <w:t>Clinical research professionals are involved in every stage of clinical trials</w:t>
      </w:r>
    </w:p>
    <w:p w:rsidRPr="00DC1B54" w:rsidR="00C26408" w:rsidP="00C26408" w:rsidRDefault="00C26408" w14:paraId="301AC386" w14:textId="77777777">
      <w:pPr>
        <w:pStyle w:val="NoSpacing"/>
        <w:rPr>
          <w:rFonts w:cstheme="minorHAnsi"/>
        </w:rPr>
      </w:pPr>
    </w:p>
    <w:p w:rsidRPr="00DC1B54" w:rsidR="005158F4" w:rsidP="00FB65D4" w:rsidRDefault="005158F4" w14:paraId="366C2CD1" w14:textId="77777777">
      <w:pPr>
        <w:pStyle w:val="NoSpacing"/>
        <w:rPr>
          <w:rFonts w:cstheme="minorHAnsi"/>
        </w:rPr>
      </w:pPr>
    </w:p>
    <w:p w:rsidRPr="00DC1B54" w:rsidR="005158F4" w:rsidP="00386781" w:rsidRDefault="008E40A8" w14:paraId="63066ED3" w14:textId="58F08E10">
      <w:pPr>
        <w:pStyle w:val="NoSpacing"/>
        <w:rPr>
          <w:rFonts w:cstheme="minorHAnsi"/>
          <w:b/>
          <w:bCs/>
        </w:rPr>
      </w:pPr>
      <w:r w:rsidRPr="00DC1B54">
        <w:rPr>
          <w:rFonts w:cstheme="minorHAnsi"/>
          <w:b/>
          <w:bCs/>
        </w:rPr>
        <w:t>Who is Hiring?</w:t>
      </w:r>
    </w:p>
    <w:p w:rsidRPr="00DC1B54" w:rsidR="008E40A8" w:rsidP="406E2571" w:rsidRDefault="008E40A8" w14:paraId="00824104" w14:textId="144661E0" w14:noSpellErr="1">
      <w:pPr>
        <w:pStyle w:val="NoSpacing"/>
        <w:rPr>
          <w:rFonts w:cs="Calibri" w:cstheme="minorAscii"/>
          <w:i w:val="0"/>
          <w:iCs w:val="0"/>
        </w:rPr>
      </w:pPr>
      <w:r w:rsidRPr="406E2571" w:rsidR="008E40A8">
        <w:rPr>
          <w:rFonts w:cs="Calibri" w:cstheme="minorAscii"/>
          <w:i w:val="0"/>
          <w:iCs w:val="0"/>
        </w:rPr>
        <w:t xml:space="preserve">Pursuing a career in clinical research provides opportunities at medical centers, clinics, non-profit organizations, and pharmaceutical companies. </w:t>
      </w:r>
    </w:p>
    <w:p w:rsidRPr="00DC1B54" w:rsidR="008E40A8" w:rsidP="008E40A8" w:rsidRDefault="008E40A8" w14:paraId="17E805E6" w14:textId="77777777">
      <w:pPr>
        <w:pStyle w:val="NoSpacing"/>
        <w:ind w:left="720"/>
        <w:rPr>
          <w:rFonts w:cstheme="minorHAnsi"/>
          <w:b/>
          <w:bCs/>
        </w:rPr>
      </w:pPr>
    </w:p>
    <w:p w:rsidRPr="00DC1B54" w:rsidR="008E40A8" w:rsidP="00186E0E" w:rsidRDefault="00386781" w14:paraId="4752D1DF" w14:textId="21B73784">
      <w:pPr>
        <w:pStyle w:val="NoSpacing"/>
        <w:ind w:firstLine="720"/>
        <w:rPr>
          <w:rFonts w:cstheme="minorHAnsi"/>
          <w:b/>
          <w:bCs/>
        </w:rPr>
      </w:pPr>
      <w:r w:rsidRPr="00DC1B54">
        <w:rPr>
          <w:rFonts w:cstheme="minorHAnsi"/>
          <w:b/>
          <w:bCs/>
        </w:rPr>
        <w:t>Where To Look</w:t>
      </w:r>
    </w:p>
    <w:p w:rsidRPr="00DC1B54" w:rsidR="00386781" w:rsidP="00A92A53" w:rsidRDefault="00386781" w14:paraId="6323718A" w14:textId="77777777">
      <w:pPr>
        <w:pStyle w:val="NoSpacing"/>
        <w:numPr>
          <w:ilvl w:val="0"/>
          <w:numId w:val="22"/>
        </w:numPr>
        <w:rPr>
          <w:rFonts w:cstheme="minorHAnsi"/>
        </w:rPr>
      </w:pPr>
      <w:r w:rsidRPr="00DC1B54">
        <w:rPr>
          <w:rFonts w:cstheme="minorHAnsi"/>
        </w:rPr>
        <w:t>Local hospitals, clinics, medical centers</w:t>
      </w:r>
    </w:p>
    <w:p w:rsidRPr="00DC1B54" w:rsidR="00386781" w:rsidP="00A92A53" w:rsidRDefault="00386781" w14:paraId="61C7B138" w14:textId="77777777">
      <w:pPr>
        <w:pStyle w:val="NoSpacing"/>
        <w:numPr>
          <w:ilvl w:val="0"/>
          <w:numId w:val="22"/>
        </w:numPr>
        <w:rPr>
          <w:rFonts w:cstheme="minorHAnsi"/>
        </w:rPr>
      </w:pPr>
      <w:r w:rsidRPr="00DC1B54">
        <w:rPr>
          <w:rFonts w:cstheme="minorHAnsi"/>
        </w:rPr>
        <w:t>Pharmaceutical companies</w:t>
      </w:r>
    </w:p>
    <w:p w:rsidRPr="00DC1B54" w:rsidR="00386781" w:rsidP="00A92A53" w:rsidRDefault="00386781" w14:paraId="44E6955F" w14:textId="77777777">
      <w:pPr>
        <w:pStyle w:val="NoSpacing"/>
        <w:numPr>
          <w:ilvl w:val="0"/>
          <w:numId w:val="22"/>
        </w:numPr>
        <w:rPr>
          <w:rFonts w:cstheme="minorHAnsi"/>
        </w:rPr>
      </w:pPr>
      <w:r w:rsidRPr="00DC1B54">
        <w:rPr>
          <w:rFonts w:cstheme="minorHAnsi"/>
        </w:rPr>
        <w:t xml:space="preserve">Contract research organizations </w:t>
      </w:r>
    </w:p>
    <w:p w:rsidRPr="00DC1B54" w:rsidR="00386781" w:rsidP="00A92A53" w:rsidRDefault="00386781" w14:paraId="5CFD4A28" w14:textId="77777777">
      <w:pPr>
        <w:pStyle w:val="NoSpacing"/>
        <w:numPr>
          <w:ilvl w:val="0"/>
          <w:numId w:val="22"/>
        </w:numPr>
        <w:rPr>
          <w:rFonts w:cstheme="minorHAnsi"/>
        </w:rPr>
      </w:pPr>
      <w:r w:rsidRPr="00DC1B54">
        <w:rPr>
          <w:rFonts w:cstheme="minorHAnsi"/>
        </w:rPr>
        <w:t>Staffing agencies</w:t>
      </w:r>
    </w:p>
    <w:p w:rsidRPr="00DC1B54" w:rsidR="00386781" w:rsidP="00A92A53" w:rsidRDefault="00386781" w14:paraId="7C12C8E7" w14:textId="77777777">
      <w:pPr>
        <w:pStyle w:val="NoSpacing"/>
        <w:numPr>
          <w:ilvl w:val="0"/>
          <w:numId w:val="22"/>
        </w:numPr>
        <w:rPr>
          <w:rFonts w:cstheme="minorHAnsi"/>
        </w:rPr>
      </w:pPr>
      <w:r w:rsidRPr="00DC1B54">
        <w:rPr>
          <w:rFonts w:cstheme="minorHAnsi"/>
        </w:rPr>
        <w:t>Nonprofit foundations</w:t>
      </w:r>
    </w:p>
    <w:p w:rsidRPr="00DC1B54" w:rsidR="00386781" w:rsidP="00A92A53" w:rsidRDefault="00386781" w14:paraId="77B24717" w14:textId="77777777">
      <w:pPr>
        <w:pStyle w:val="NoSpacing"/>
        <w:numPr>
          <w:ilvl w:val="0"/>
          <w:numId w:val="22"/>
        </w:numPr>
        <w:rPr>
          <w:rFonts w:cstheme="minorHAnsi"/>
        </w:rPr>
      </w:pPr>
      <w:r w:rsidRPr="00DC1B54">
        <w:rPr>
          <w:rFonts w:cstheme="minorHAnsi"/>
        </w:rPr>
        <w:t>Job boards, including Indeed &amp; LinkedIn</w:t>
      </w:r>
    </w:p>
    <w:p w:rsidRPr="00DC1B54" w:rsidR="00386781" w:rsidP="00814588" w:rsidRDefault="00386781" w14:paraId="44955F0A" w14:textId="77777777">
      <w:pPr>
        <w:pStyle w:val="NoSpacing"/>
        <w:rPr>
          <w:rFonts w:cstheme="minorHAnsi"/>
        </w:rPr>
      </w:pPr>
    </w:p>
    <w:p w:rsidRPr="00DC1B54" w:rsidR="00386781" w:rsidP="406E2571" w:rsidRDefault="00814588" w14:paraId="12A8179D" w14:textId="583FFFB4" w14:noSpellErr="1">
      <w:pPr>
        <w:pStyle w:val="NoSpacing"/>
        <w:ind w:left="720"/>
        <w:rPr>
          <w:rFonts w:cs="Calibri" w:cstheme="minorAscii"/>
          <w:b w:val="1"/>
          <w:bCs w:val="1"/>
        </w:rPr>
      </w:pPr>
      <w:r w:rsidRPr="406E2571" w:rsidR="00814588">
        <w:rPr>
          <w:rFonts w:cs="Calibri" w:cstheme="minorAscii"/>
          <w:b w:val="1"/>
          <w:bCs w:val="1"/>
        </w:rPr>
        <w:t>Local Opportunities</w:t>
      </w:r>
    </w:p>
    <w:p w:rsidRPr="00DC1B54" w:rsidR="00386781" w:rsidP="406E2571" w:rsidRDefault="00814588" w14:paraId="2E4D10FE" w14:textId="21868942">
      <w:pPr>
        <w:pStyle w:val="NoSpacing"/>
        <w:ind w:left="720"/>
        <w:rPr>
          <w:rFonts w:cs="Calibri" w:cstheme="minorAscii"/>
          <w:i w:val="1"/>
          <w:iCs w:val="1"/>
        </w:rPr>
      </w:pPr>
      <w:r w:rsidRPr="406E2571" w:rsidR="6D543AB4">
        <w:rPr>
          <w:rFonts w:cs="Calibri" w:cstheme="minorAscii"/>
          <w:i w:val="1"/>
          <w:iCs w:val="1"/>
        </w:rPr>
        <w:t xml:space="preserve">Indicate the institutions and/or job titles of open positions with a few </w:t>
      </w:r>
      <w:r w:rsidRPr="406E2571" w:rsidR="324A4CD2">
        <w:rPr>
          <w:rFonts w:cs="Calibri" w:cstheme="minorAscii"/>
          <w:i w:val="1"/>
          <w:iCs w:val="1"/>
        </w:rPr>
        <w:t xml:space="preserve">bullets with </w:t>
      </w:r>
      <w:r w:rsidRPr="406E2571" w:rsidR="324A4CD2">
        <w:rPr>
          <w:rFonts w:cs="Calibri" w:cstheme="minorAscii"/>
          <w:i w:val="1"/>
          <w:iCs w:val="1"/>
        </w:rPr>
        <w:t>additional</w:t>
      </w:r>
      <w:r w:rsidRPr="406E2571" w:rsidR="324A4CD2">
        <w:rPr>
          <w:rFonts w:cs="Calibri" w:cstheme="minorAscii"/>
          <w:i w:val="1"/>
          <w:iCs w:val="1"/>
        </w:rPr>
        <w:t xml:space="preserve"> information. If the experience and skills level of your audience aligns with open positions, consider inserting a QR code or link for more information.</w:t>
      </w:r>
      <w:r w:rsidRPr="406E2571" w:rsidR="44F9DDDC">
        <w:rPr>
          <w:rFonts w:cs="Calibri" w:cstheme="minorAscii"/>
          <w:i w:val="1"/>
          <w:iCs w:val="1"/>
        </w:rPr>
        <w:t xml:space="preserve"> It may also be useful to provide </w:t>
      </w:r>
      <w:r w:rsidRPr="406E2571" w:rsidR="44F9DDDC">
        <w:rPr>
          <w:rFonts w:cs="Calibri" w:cstheme="minorAscii"/>
          <w:i w:val="1"/>
          <w:iCs w:val="1"/>
        </w:rPr>
        <w:t>very basic</w:t>
      </w:r>
      <w:r w:rsidRPr="406E2571" w:rsidR="44F9DDDC">
        <w:rPr>
          <w:rFonts w:cs="Calibri" w:cstheme="minorAscii"/>
          <w:i w:val="1"/>
          <w:iCs w:val="1"/>
        </w:rPr>
        <w:t xml:space="preserve"> instructions about how to apply (e.g., update your resume to highlight the job requirements</w:t>
      </w:r>
      <w:r w:rsidRPr="406E2571" w:rsidR="6B0CCDC1">
        <w:rPr>
          <w:rFonts w:cs="Calibri" w:cstheme="minorAscii"/>
          <w:i w:val="1"/>
          <w:iCs w:val="1"/>
        </w:rPr>
        <w:t xml:space="preserve">, upload to the website). </w:t>
      </w:r>
    </w:p>
    <w:p w:rsidRPr="00DC1B54" w:rsidR="00386781" w:rsidP="008E40A8" w:rsidRDefault="00386781" w14:paraId="2F1EEABC" w14:textId="77777777">
      <w:pPr>
        <w:pStyle w:val="NoSpacing"/>
        <w:ind w:left="720"/>
        <w:rPr>
          <w:rFonts w:cstheme="minorHAnsi"/>
          <w:b/>
          <w:bCs/>
        </w:rPr>
      </w:pPr>
    </w:p>
    <w:p w:rsidRPr="00DC1B54" w:rsidR="003E27AB" w:rsidP="008E40A8" w:rsidRDefault="003E27AB" w14:paraId="0870E606" w14:textId="77777777">
      <w:pPr>
        <w:pStyle w:val="NoSpacing"/>
        <w:ind w:left="720"/>
        <w:rPr>
          <w:rFonts w:cstheme="minorHAnsi"/>
          <w:b/>
          <w:bCs/>
        </w:rPr>
      </w:pPr>
    </w:p>
    <w:p w:rsidRPr="00DC1B54" w:rsidR="003E27AB" w:rsidP="003E27AB" w:rsidRDefault="003E27AB" w14:paraId="06118E4C" w14:textId="3C811DE8">
      <w:pPr>
        <w:pStyle w:val="NoSpacing"/>
        <w:rPr>
          <w:rFonts w:cstheme="minorHAnsi"/>
          <w:b/>
          <w:bCs/>
        </w:rPr>
      </w:pPr>
      <w:r w:rsidRPr="00DC1B54">
        <w:rPr>
          <w:rFonts w:cstheme="minorHAnsi"/>
          <w:b/>
          <w:bCs/>
        </w:rPr>
        <w:t>Earning Potential</w:t>
      </w:r>
    </w:p>
    <w:p w:rsidRPr="00DC1B54" w:rsidR="000036C6" w:rsidP="003E27AB" w:rsidRDefault="000036C6" w14:paraId="1F96D9E8" w14:textId="77777777">
      <w:pPr>
        <w:pStyle w:val="NoSpacing"/>
        <w:rPr>
          <w:rFonts w:cstheme="minorHAnsi"/>
          <w:b/>
          <w:bCs/>
        </w:rPr>
      </w:pPr>
    </w:p>
    <w:p w:rsidRPr="00DC1B54" w:rsidR="000036C6" w:rsidP="00186E0E" w:rsidRDefault="000036C6" w14:paraId="1CD0DC75" w14:textId="641EFB14">
      <w:pPr>
        <w:pStyle w:val="NoSpacing"/>
        <w:ind w:left="720"/>
        <w:rPr>
          <w:rFonts w:cstheme="minorHAnsi"/>
          <w:b/>
          <w:bCs/>
        </w:rPr>
      </w:pPr>
      <w:r w:rsidRPr="00DC1B54">
        <w:rPr>
          <w:rFonts w:cstheme="minorHAnsi"/>
          <w:b/>
          <w:bCs/>
        </w:rPr>
        <w:t xml:space="preserve">Local Earning Breakdown </w:t>
      </w:r>
    </w:p>
    <w:p w:rsidRPr="00DC1B54" w:rsidR="00386781" w:rsidP="406E2571" w:rsidRDefault="00386781" w14:paraId="4D0BE93B" w14:textId="2BE43895">
      <w:pPr>
        <w:pStyle w:val="NoSpacing"/>
        <w:ind w:left="720" w:firstLine="0"/>
        <w:rPr>
          <w:rFonts w:cs="Calibri" w:cstheme="minorAscii"/>
          <w:i w:val="1"/>
          <w:iCs w:val="1"/>
        </w:rPr>
      </w:pPr>
      <w:r w:rsidRPr="406E2571" w:rsidR="136E3356">
        <w:rPr>
          <w:rFonts w:cs="Calibri" w:cstheme="minorAscii"/>
          <w:i w:val="1"/>
          <w:iCs w:val="1"/>
        </w:rPr>
        <w:t xml:space="preserve">Compile job titles and salary ranges </w:t>
      </w:r>
      <w:r w:rsidRPr="406E2571" w:rsidR="5ECADBD7">
        <w:rPr>
          <w:rFonts w:cs="Calibri" w:cstheme="minorAscii"/>
          <w:i w:val="1"/>
          <w:iCs w:val="1"/>
        </w:rPr>
        <w:t xml:space="preserve">of positions with </w:t>
      </w:r>
      <w:r w:rsidRPr="406E2571" w:rsidR="30E158FE">
        <w:rPr>
          <w:rFonts w:cs="Calibri" w:cstheme="minorAscii"/>
          <w:i w:val="1"/>
          <w:iCs w:val="1"/>
        </w:rPr>
        <w:t>different</w:t>
      </w:r>
      <w:r w:rsidRPr="406E2571" w:rsidR="136E3356">
        <w:rPr>
          <w:rFonts w:cs="Calibri" w:cstheme="minorAscii"/>
          <w:i w:val="1"/>
          <w:iCs w:val="1"/>
        </w:rPr>
        <w:t xml:space="preserve"> experience</w:t>
      </w:r>
      <w:r w:rsidRPr="406E2571" w:rsidR="136E3356">
        <w:rPr>
          <w:rFonts w:cs="Calibri" w:cstheme="minorAscii"/>
          <w:i w:val="1"/>
          <w:iCs w:val="1"/>
        </w:rPr>
        <w:t xml:space="preserve"> and leadership levels</w:t>
      </w:r>
      <w:r w:rsidRPr="406E2571" w:rsidR="3E1D4E70">
        <w:rPr>
          <w:rFonts w:cs="Calibri" w:cstheme="minorAscii"/>
          <w:i w:val="1"/>
          <w:iCs w:val="1"/>
        </w:rPr>
        <w:t xml:space="preserve"> (e.g., entry to senior leaders) for which research coordination skills</w:t>
      </w:r>
      <w:r w:rsidRPr="406E2571" w:rsidR="700A7051">
        <w:rPr>
          <w:rFonts w:cs="Calibri" w:cstheme="minorAscii"/>
          <w:i w:val="1"/>
          <w:iCs w:val="1"/>
        </w:rPr>
        <w:t xml:space="preserve"> are relevant. Titles and salary ranges should be reflective of those at</w:t>
      </w:r>
      <w:r w:rsidRPr="406E2571" w:rsidR="3747EF62">
        <w:rPr>
          <w:rFonts w:cs="Calibri" w:cstheme="minorAscii"/>
          <w:i w:val="1"/>
          <w:iCs w:val="1"/>
        </w:rPr>
        <w:t xml:space="preserve"> </w:t>
      </w:r>
      <w:r w:rsidRPr="406E2571" w:rsidR="136E3356">
        <w:rPr>
          <w:rFonts w:cs="Calibri" w:cstheme="minorAscii"/>
          <w:i w:val="1"/>
          <w:iCs w:val="1"/>
        </w:rPr>
        <w:t xml:space="preserve">your institution or others in your geographical area. </w:t>
      </w:r>
      <w:r w:rsidRPr="406E2571" w:rsidR="66EDA450">
        <w:rPr>
          <w:rFonts w:cs="Calibri" w:cstheme="minorAscii"/>
          <w:i w:val="1"/>
          <w:iCs w:val="1"/>
        </w:rPr>
        <w:t>These examples do not need to reflect open positions</w:t>
      </w:r>
      <w:r w:rsidRPr="406E2571" w:rsidR="358BE4EF">
        <w:rPr>
          <w:rFonts w:cs="Calibri" w:cstheme="minorAscii"/>
          <w:i w:val="1"/>
          <w:iCs w:val="1"/>
        </w:rPr>
        <w:t>, rather, a range of opportunities that could emanate from research coordination</w:t>
      </w:r>
      <w:r w:rsidRPr="406E2571" w:rsidR="66EDA450">
        <w:rPr>
          <w:rFonts w:cs="Calibri" w:cstheme="minorAscii"/>
          <w:i w:val="1"/>
          <w:iCs w:val="1"/>
        </w:rPr>
        <w:t>.</w:t>
      </w:r>
    </w:p>
    <w:p w:rsidRPr="00DC1B54" w:rsidR="00386781" w:rsidP="000036C6" w:rsidRDefault="00386781" w14:paraId="4DA88A0E" w14:textId="77777777">
      <w:pPr>
        <w:pStyle w:val="NoSpacing"/>
        <w:ind w:firstLine="720"/>
        <w:rPr>
          <w:rFonts w:cstheme="minorHAnsi"/>
          <w:i/>
          <w:iCs/>
        </w:rPr>
      </w:pPr>
    </w:p>
    <w:p w:rsidRPr="00DC1B54" w:rsidR="00386781" w:rsidP="00B2730B" w:rsidRDefault="00B2730B" w14:paraId="040B81EC" w14:textId="273479B2">
      <w:pPr>
        <w:pStyle w:val="NoSpacing"/>
        <w:rPr>
          <w:rFonts w:cstheme="minorHAnsi"/>
          <w:b/>
          <w:bCs/>
        </w:rPr>
      </w:pPr>
      <w:r w:rsidRPr="00DC1B54">
        <w:rPr>
          <w:rFonts w:cstheme="minorHAnsi"/>
          <w:b/>
          <w:bCs/>
        </w:rPr>
        <w:t>Key Takeaways</w:t>
      </w:r>
    </w:p>
    <w:p w:rsidRPr="00DC1B54" w:rsidR="000C55F6" w:rsidP="000C55F6" w:rsidRDefault="00963EE5" w14:paraId="6A2905AC" w14:textId="4290B023">
      <w:pPr>
        <w:pStyle w:val="NoSpacing"/>
        <w:numPr>
          <w:ilvl w:val="0"/>
          <w:numId w:val="23"/>
        </w:numPr>
        <w:rPr>
          <w:rFonts w:cstheme="minorHAnsi"/>
        </w:rPr>
      </w:pPr>
      <w:r w:rsidRPr="00DC1B54">
        <w:rPr>
          <w:rFonts w:cstheme="minorHAnsi"/>
        </w:rPr>
        <w:t xml:space="preserve">Clinical research professionals make a difference in the lives of study participants and the </w:t>
      </w:r>
      <w:r w:rsidRPr="00DC1B54" w:rsidR="003F0C58">
        <w:rPr>
          <w:rFonts w:cstheme="minorHAnsi"/>
        </w:rPr>
        <w:t>community</w:t>
      </w:r>
      <w:r w:rsidRPr="00DC1B54">
        <w:rPr>
          <w:rFonts w:cstheme="minorHAnsi"/>
        </w:rPr>
        <w:t xml:space="preserve">. </w:t>
      </w:r>
    </w:p>
    <w:p w:rsidRPr="00DC1B54" w:rsidR="00963EE5" w:rsidP="000C55F6" w:rsidRDefault="00963EE5" w14:paraId="471D30AF" w14:textId="5680AEFC">
      <w:pPr>
        <w:pStyle w:val="NoSpacing"/>
        <w:numPr>
          <w:ilvl w:val="0"/>
          <w:numId w:val="23"/>
        </w:numPr>
        <w:rPr>
          <w:rFonts w:cstheme="minorHAnsi"/>
        </w:rPr>
      </w:pPr>
      <w:r w:rsidRPr="00DC1B54">
        <w:rPr>
          <w:rFonts w:cstheme="minorHAnsi"/>
        </w:rPr>
        <w:t xml:space="preserve">They drive the discovery of new ways to diagnose, treat or cure </w:t>
      </w:r>
      <w:r w:rsidRPr="00DC1B54" w:rsidR="00EE1153">
        <w:rPr>
          <w:rFonts w:cstheme="minorHAnsi"/>
        </w:rPr>
        <w:t>diseases</w:t>
      </w:r>
      <w:r w:rsidRPr="00DC1B54">
        <w:rPr>
          <w:rFonts w:cstheme="minorHAnsi"/>
        </w:rPr>
        <w:t xml:space="preserve"> and medical conditions. </w:t>
      </w:r>
    </w:p>
    <w:p w:rsidRPr="00DC1B54" w:rsidR="00963EE5" w:rsidP="000C55F6" w:rsidRDefault="00963EE5" w14:paraId="45E18E21" w14:textId="77777777">
      <w:pPr>
        <w:pStyle w:val="NoSpacing"/>
        <w:numPr>
          <w:ilvl w:val="0"/>
          <w:numId w:val="23"/>
        </w:numPr>
        <w:rPr>
          <w:rFonts w:cstheme="minorHAnsi"/>
        </w:rPr>
      </w:pPr>
      <w:r w:rsidRPr="00DC1B54">
        <w:rPr>
          <w:rFonts w:cstheme="minorHAnsi"/>
        </w:rPr>
        <w:t>There are career opportunities at all phases and levels in clinical research from early scientific development, research coordination, data analysis, monitoring and administration, entry level to senior leadership roles.</w:t>
      </w:r>
    </w:p>
    <w:p w:rsidRPr="00DC1B54" w:rsidR="00963EE5" w:rsidP="406E2571" w:rsidRDefault="00963EE5" w14:paraId="791658AF" w14:textId="77777777" w14:noSpellErr="1">
      <w:pPr>
        <w:pStyle w:val="NoSpacing"/>
        <w:numPr>
          <w:ilvl w:val="0"/>
          <w:numId w:val="23"/>
        </w:numPr>
        <w:rPr>
          <w:rFonts w:cs="Calibri" w:cstheme="minorAscii"/>
        </w:rPr>
      </w:pPr>
      <w:r w:rsidRPr="406E2571" w:rsidR="00963EE5">
        <w:rPr>
          <w:rFonts w:cs="Calibri" w:cstheme="minorAscii"/>
        </w:rPr>
        <w:t xml:space="preserve">Careers in clinical research are accessible: many roles </w:t>
      </w:r>
      <w:r w:rsidRPr="406E2571" w:rsidR="00963EE5">
        <w:rPr>
          <w:rFonts w:cs="Calibri" w:cstheme="minorAscii"/>
        </w:rPr>
        <w:t>don't</w:t>
      </w:r>
      <w:r w:rsidRPr="406E2571" w:rsidR="00963EE5">
        <w:rPr>
          <w:rFonts w:cs="Calibri" w:cstheme="minorAscii"/>
        </w:rPr>
        <w:t xml:space="preserve"> require advanced degrees or a scientific background.</w:t>
      </w:r>
    </w:p>
    <w:p w:rsidR="406E2571" w:rsidP="406E2571" w:rsidRDefault="406E2571" w14:paraId="1929A470" w14:textId="4808F462">
      <w:pPr>
        <w:pStyle w:val="NoSpacing"/>
        <w:rPr>
          <w:rFonts w:cs="Calibri" w:cstheme="minorAscii"/>
        </w:rPr>
      </w:pPr>
    </w:p>
    <w:p w:rsidR="6E4E65DE" w:rsidP="406E2571" w:rsidRDefault="6E4E65DE" w14:paraId="1BF31C8F" w14:textId="21F44833">
      <w:pPr>
        <w:pStyle w:val="NoSpacing"/>
        <w:rPr>
          <w:rFonts w:cs="Calibri" w:cstheme="minorAscii"/>
        </w:rPr>
      </w:pPr>
      <w:r w:rsidRPr="406E2571" w:rsidR="6E4E65DE">
        <w:rPr>
          <w:rFonts w:cs="Calibri" w:cstheme="minorAscii"/>
        </w:rPr>
        <w:t xml:space="preserve">Other </w:t>
      </w:r>
      <w:r w:rsidRPr="406E2571" w:rsidR="6E4E65DE">
        <w:rPr>
          <w:rFonts w:cs="Calibri" w:cstheme="minorAscii"/>
        </w:rPr>
        <w:t>possible mess</w:t>
      </w:r>
      <w:r w:rsidRPr="406E2571" w:rsidR="6E4E65DE">
        <w:rPr>
          <w:rFonts w:cs="Calibri" w:cstheme="minorAscii"/>
        </w:rPr>
        <w:t>ages</w:t>
      </w:r>
      <w:r w:rsidRPr="406E2571" w:rsidR="6E4E65DE">
        <w:rPr>
          <w:rFonts w:cs="Calibri" w:cstheme="minorAscii"/>
        </w:rPr>
        <w:t xml:space="preserve"> to integrate</w:t>
      </w:r>
    </w:p>
    <w:p w:rsidR="6E4E65DE" w:rsidP="406E2571" w:rsidRDefault="6E4E65DE" w14:paraId="429245B4" w14:textId="72FF9E53">
      <w:pPr>
        <w:pStyle w:val="NoSpacing"/>
        <w:numPr>
          <w:ilvl w:val="0"/>
          <w:numId w:val="26"/>
        </w:numPr>
        <w:rPr>
          <w:rFonts w:cs="Calibri" w:cstheme="minorAscii"/>
        </w:rPr>
      </w:pPr>
      <w:r w:rsidRPr="406E2571" w:rsidR="6E4E65DE">
        <w:rPr>
          <w:rFonts w:cs="Calibri" w:cstheme="minorAscii"/>
        </w:rPr>
        <w:t xml:space="preserve">Statement about what </w:t>
      </w:r>
      <w:r w:rsidRPr="406E2571" w:rsidR="6E4E65DE">
        <w:rPr>
          <w:rFonts w:cs="Calibri" w:cstheme="minorAscii"/>
        </w:rPr>
        <w:t>it’s</w:t>
      </w:r>
      <w:r w:rsidRPr="406E2571" w:rsidR="6E4E65DE">
        <w:rPr>
          <w:rFonts w:cs="Calibri" w:cstheme="minorAscii"/>
        </w:rPr>
        <w:t xml:space="preserve"> like to work for your institution</w:t>
      </w:r>
    </w:p>
    <w:p w:rsidR="6E4E65DE" w:rsidP="406E2571" w:rsidRDefault="6E4E65DE" w14:paraId="35B6C618" w14:textId="73207386">
      <w:pPr>
        <w:pStyle w:val="NoSpacing"/>
        <w:numPr>
          <w:ilvl w:val="0"/>
          <w:numId w:val="26"/>
        </w:numPr>
        <w:rPr>
          <w:rFonts w:cs="Calibri" w:cstheme="minorAscii"/>
        </w:rPr>
      </w:pPr>
      <w:r w:rsidRPr="406E2571" w:rsidR="6E4E65DE">
        <w:rPr>
          <w:rFonts w:cs="Calibri" w:cstheme="minorAscii"/>
        </w:rPr>
        <w:t xml:space="preserve">Information about your job, how long </w:t>
      </w:r>
      <w:r w:rsidRPr="406E2571" w:rsidR="6E4E65DE">
        <w:rPr>
          <w:rFonts w:cs="Calibri" w:cstheme="minorAscii"/>
        </w:rPr>
        <w:t>you’ve</w:t>
      </w:r>
      <w:r w:rsidRPr="406E2571" w:rsidR="6E4E65DE">
        <w:rPr>
          <w:rFonts w:cs="Calibri" w:cstheme="minorAscii"/>
        </w:rPr>
        <w:t xml:space="preserve"> been there, what motivates you to do this work</w:t>
      </w:r>
    </w:p>
    <w:p w:rsidRPr="00DC1B54" w:rsidR="000036C6" w:rsidP="000036C6" w:rsidRDefault="000036C6" w14:paraId="25F7598D" w14:textId="77777777">
      <w:pPr>
        <w:pStyle w:val="NoSpacing"/>
        <w:ind w:left="720"/>
        <w:rPr>
          <w:rFonts w:cstheme="minorHAnsi"/>
          <w:b/>
          <w:bCs/>
        </w:rPr>
      </w:pPr>
    </w:p>
    <w:sectPr w:rsidRPr="00DC1B54" w:rsidR="000036C6">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LH" w:author="Laurie A. Hassell" w:date="2024-03-22T10:36:04" w:id="1208865435">
    <w:p w:rsidR="406E2571" w:rsidRDefault="406E2571" w14:paraId="107FDE89" w14:textId="65328F88">
      <w:pPr>
        <w:pStyle w:val="CommentText"/>
        <w:rPr/>
      </w:pPr>
      <w:r w:rsidR="406E2571">
        <w:rPr/>
        <w:t>Kara - who should the authors be for this template and in what order? I can compile affiliations.</w:t>
      </w:r>
      <w:r>
        <w:rPr>
          <w:rStyle w:val="CommentReference"/>
        </w:rPr>
        <w:annotationRef/>
      </w:r>
    </w:p>
  </w:comment>
  <w:comment w:initials="LH" w:author="Laurie A. Hassell" w:date="2024-03-22T10:38:14" w:id="1155846813">
    <w:p w:rsidR="406E2571" w:rsidRDefault="406E2571" w14:paraId="7FD95844" w14:textId="1DD105F7">
      <w:pPr>
        <w:pStyle w:val="CommentText"/>
        <w:rPr/>
      </w:pPr>
      <w:r w:rsidR="406E2571">
        <w:rPr/>
        <w:t>Who should this person be?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07FDE89"/>
  <w15:commentEx w15:done="0" w15:paraId="7FD9584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566027" w16cex:dateUtc="2024-03-22T17:36:04.506Z"/>
  <w16cex:commentExtensible w16cex:durableId="193E527C" w16cex:dateUtc="2024-03-22T17:38:14.324Z"/>
</w16cex:commentsExtensible>
</file>

<file path=word/commentsIds.xml><?xml version="1.0" encoding="utf-8"?>
<w16cid:commentsIds xmlns:mc="http://schemas.openxmlformats.org/markup-compatibility/2006" xmlns:w16cid="http://schemas.microsoft.com/office/word/2016/wordml/cid" mc:Ignorable="w16cid">
  <w16cid:commentId w16cid:paraId="107FDE89" w16cid:durableId="1C566027"/>
  <w16cid:commentId w16cid:paraId="7FD95844" w16cid:durableId="193E52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3RXhaA07" int2:invalidationBookmarkName="" int2:hashCode="4Qx02lYuu4O1Ej" int2:id="0CTUtEC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1d739d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D3372A"/>
    <w:multiLevelType w:val="hybridMultilevel"/>
    <w:tmpl w:val="6512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F0D7F"/>
    <w:multiLevelType w:val="hybridMultilevel"/>
    <w:tmpl w:val="980EE88C"/>
    <w:lvl w:ilvl="0" w:tplc="04090001">
      <w:start w:val="1"/>
      <w:numFmt w:val="bullet"/>
      <w:lvlText w:val=""/>
      <w:lvlJc w:val="left"/>
      <w:pPr>
        <w:tabs>
          <w:tab w:val="num" w:pos="1080"/>
        </w:tabs>
        <w:ind w:left="1080" w:hanging="360"/>
      </w:pPr>
      <w:rPr>
        <w:rFonts w:hint="default" w:ascii="Symbol" w:hAnsi="Symbol"/>
      </w:rPr>
    </w:lvl>
    <w:lvl w:ilvl="1" w:tplc="FC4EE8CE" w:tentative="1">
      <w:start w:val="1"/>
      <w:numFmt w:val="bullet"/>
      <w:lvlText w:val="•"/>
      <w:lvlJc w:val="left"/>
      <w:pPr>
        <w:tabs>
          <w:tab w:val="num" w:pos="1800"/>
        </w:tabs>
        <w:ind w:left="1800" w:hanging="360"/>
      </w:pPr>
      <w:rPr>
        <w:rFonts w:hint="default" w:ascii="Arial" w:hAnsi="Arial"/>
      </w:rPr>
    </w:lvl>
    <w:lvl w:ilvl="2" w:tplc="ADCAC6BA" w:tentative="1">
      <w:start w:val="1"/>
      <w:numFmt w:val="bullet"/>
      <w:lvlText w:val="•"/>
      <w:lvlJc w:val="left"/>
      <w:pPr>
        <w:tabs>
          <w:tab w:val="num" w:pos="2520"/>
        </w:tabs>
        <w:ind w:left="2520" w:hanging="360"/>
      </w:pPr>
      <w:rPr>
        <w:rFonts w:hint="default" w:ascii="Arial" w:hAnsi="Arial"/>
      </w:rPr>
    </w:lvl>
    <w:lvl w:ilvl="3" w:tplc="74429282" w:tentative="1">
      <w:start w:val="1"/>
      <w:numFmt w:val="bullet"/>
      <w:lvlText w:val="•"/>
      <w:lvlJc w:val="left"/>
      <w:pPr>
        <w:tabs>
          <w:tab w:val="num" w:pos="3240"/>
        </w:tabs>
        <w:ind w:left="3240" w:hanging="360"/>
      </w:pPr>
      <w:rPr>
        <w:rFonts w:hint="default" w:ascii="Arial" w:hAnsi="Arial"/>
      </w:rPr>
    </w:lvl>
    <w:lvl w:ilvl="4" w:tplc="1CC2A1D0" w:tentative="1">
      <w:start w:val="1"/>
      <w:numFmt w:val="bullet"/>
      <w:lvlText w:val="•"/>
      <w:lvlJc w:val="left"/>
      <w:pPr>
        <w:tabs>
          <w:tab w:val="num" w:pos="3960"/>
        </w:tabs>
        <w:ind w:left="3960" w:hanging="360"/>
      </w:pPr>
      <w:rPr>
        <w:rFonts w:hint="default" w:ascii="Arial" w:hAnsi="Arial"/>
      </w:rPr>
    </w:lvl>
    <w:lvl w:ilvl="5" w:tplc="44E68BDC" w:tentative="1">
      <w:start w:val="1"/>
      <w:numFmt w:val="bullet"/>
      <w:lvlText w:val="•"/>
      <w:lvlJc w:val="left"/>
      <w:pPr>
        <w:tabs>
          <w:tab w:val="num" w:pos="4680"/>
        </w:tabs>
        <w:ind w:left="4680" w:hanging="360"/>
      </w:pPr>
      <w:rPr>
        <w:rFonts w:hint="default" w:ascii="Arial" w:hAnsi="Arial"/>
      </w:rPr>
    </w:lvl>
    <w:lvl w:ilvl="6" w:tplc="DFF087CC" w:tentative="1">
      <w:start w:val="1"/>
      <w:numFmt w:val="bullet"/>
      <w:lvlText w:val="•"/>
      <w:lvlJc w:val="left"/>
      <w:pPr>
        <w:tabs>
          <w:tab w:val="num" w:pos="5400"/>
        </w:tabs>
        <w:ind w:left="5400" w:hanging="360"/>
      </w:pPr>
      <w:rPr>
        <w:rFonts w:hint="default" w:ascii="Arial" w:hAnsi="Arial"/>
      </w:rPr>
    </w:lvl>
    <w:lvl w:ilvl="7" w:tplc="430C7DCE" w:tentative="1">
      <w:start w:val="1"/>
      <w:numFmt w:val="bullet"/>
      <w:lvlText w:val="•"/>
      <w:lvlJc w:val="left"/>
      <w:pPr>
        <w:tabs>
          <w:tab w:val="num" w:pos="6120"/>
        </w:tabs>
        <w:ind w:left="6120" w:hanging="360"/>
      </w:pPr>
      <w:rPr>
        <w:rFonts w:hint="default" w:ascii="Arial" w:hAnsi="Arial"/>
      </w:rPr>
    </w:lvl>
    <w:lvl w:ilvl="8" w:tplc="C4B01BD2" w:tentative="1">
      <w:start w:val="1"/>
      <w:numFmt w:val="bullet"/>
      <w:lvlText w:val="•"/>
      <w:lvlJc w:val="left"/>
      <w:pPr>
        <w:tabs>
          <w:tab w:val="num" w:pos="6840"/>
        </w:tabs>
        <w:ind w:left="6840" w:hanging="360"/>
      </w:pPr>
      <w:rPr>
        <w:rFonts w:hint="default" w:ascii="Arial" w:hAnsi="Arial"/>
      </w:rPr>
    </w:lvl>
  </w:abstractNum>
  <w:abstractNum w:abstractNumId="2" w15:restartNumberingAfterBreak="0">
    <w:nsid w:val="172F2448"/>
    <w:multiLevelType w:val="hybridMultilevel"/>
    <w:tmpl w:val="8C68F662"/>
    <w:lvl w:ilvl="0" w:tplc="04090001">
      <w:start w:val="1"/>
      <w:numFmt w:val="bullet"/>
      <w:lvlText w:val=""/>
      <w:lvlJc w:val="left"/>
      <w:pPr>
        <w:tabs>
          <w:tab w:val="num" w:pos="1440"/>
        </w:tabs>
        <w:ind w:left="1440" w:hanging="360"/>
      </w:pPr>
      <w:rPr>
        <w:rFonts w:hint="default" w:ascii="Symbol" w:hAnsi="Symbol"/>
      </w:rPr>
    </w:lvl>
    <w:lvl w:ilvl="1" w:tplc="FFFFFFFF" w:tentative="1">
      <w:start w:val="1"/>
      <w:numFmt w:val="bullet"/>
      <w:lvlText w:val="•"/>
      <w:lvlJc w:val="left"/>
      <w:pPr>
        <w:tabs>
          <w:tab w:val="num" w:pos="2160"/>
        </w:tabs>
        <w:ind w:left="2160" w:hanging="360"/>
      </w:pPr>
      <w:rPr>
        <w:rFonts w:hint="default" w:ascii="Arial" w:hAnsi="Arial"/>
      </w:rPr>
    </w:lvl>
    <w:lvl w:ilvl="2" w:tplc="FFFFFFFF" w:tentative="1">
      <w:start w:val="1"/>
      <w:numFmt w:val="bullet"/>
      <w:lvlText w:val="•"/>
      <w:lvlJc w:val="left"/>
      <w:pPr>
        <w:tabs>
          <w:tab w:val="num" w:pos="2880"/>
        </w:tabs>
        <w:ind w:left="2880" w:hanging="360"/>
      </w:pPr>
      <w:rPr>
        <w:rFonts w:hint="default" w:ascii="Arial" w:hAnsi="Arial"/>
      </w:rPr>
    </w:lvl>
    <w:lvl w:ilvl="3" w:tplc="FFFFFFFF" w:tentative="1">
      <w:start w:val="1"/>
      <w:numFmt w:val="bullet"/>
      <w:lvlText w:val="•"/>
      <w:lvlJc w:val="left"/>
      <w:pPr>
        <w:tabs>
          <w:tab w:val="num" w:pos="3600"/>
        </w:tabs>
        <w:ind w:left="3600" w:hanging="360"/>
      </w:pPr>
      <w:rPr>
        <w:rFonts w:hint="default" w:ascii="Arial" w:hAnsi="Arial"/>
      </w:rPr>
    </w:lvl>
    <w:lvl w:ilvl="4" w:tplc="FFFFFFFF" w:tentative="1">
      <w:start w:val="1"/>
      <w:numFmt w:val="bullet"/>
      <w:lvlText w:val="•"/>
      <w:lvlJc w:val="left"/>
      <w:pPr>
        <w:tabs>
          <w:tab w:val="num" w:pos="4320"/>
        </w:tabs>
        <w:ind w:left="4320" w:hanging="360"/>
      </w:pPr>
      <w:rPr>
        <w:rFonts w:hint="default" w:ascii="Arial" w:hAnsi="Arial"/>
      </w:rPr>
    </w:lvl>
    <w:lvl w:ilvl="5" w:tplc="FFFFFFFF" w:tentative="1">
      <w:start w:val="1"/>
      <w:numFmt w:val="bullet"/>
      <w:lvlText w:val="•"/>
      <w:lvlJc w:val="left"/>
      <w:pPr>
        <w:tabs>
          <w:tab w:val="num" w:pos="5040"/>
        </w:tabs>
        <w:ind w:left="5040" w:hanging="360"/>
      </w:pPr>
      <w:rPr>
        <w:rFonts w:hint="default" w:ascii="Arial" w:hAnsi="Arial"/>
      </w:rPr>
    </w:lvl>
    <w:lvl w:ilvl="6" w:tplc="FFFFFFFF" w:tentative="1">
      <w:start w:val="1"/>
      <w:numFmt w:val="bullet"/>
      <w:lvlText w:val="•"/>
      <w:lvlJc w:val="left"/>
      <w:pPr>
        <w:tabs>
          <w:tab w:val="num" w:pos="5760"/>
        </w:tabs>
        <w:ind w:left="5760" w:hanging="360"/>
      </w:pPr>
      <w:rPr>
        <w:rFonts w:hint="default" w:ascii="Arial" w:hAnsi="Arial"/>
      </w:rPr>
    </w:lvl>
    <w:lvl w:ilvl="7" w:tplc="FFFFFFFF" w:tentative="1">
      <w:start w:val="1"/>
      <w:numFmt w:val="bullet"/>
      <w:lvlText w:val="•"/>
      <w:lvlJc w:val="left"/>
      <w:pPr>
        <w:tabs>
          <w:tab w:val="num" w:pos="6480"/>
        </w:tabs>
        <w:ind w:left="6480" w:hanging="360"/>
      </w:pPr>
      <w:rPr>
        <w:rFonts w:hint="default" w:ascii="Arial" w:hAnsi="Arial"/>
      </w:rPr>
    </w:lvl>
    <w:lvl w:ilvl="8" w:tplc="FFFFFFFF" w:tentative="1">
      <w:start w:val="1"/>
      <w:numFmt w:val="bullet"/>
      <w:lvlText w:val="•"/>
      <w:lvlJc w:val="left"/>
      <w:pPr>
        <w:tabs>
          <w:tab w:val="num" w:pos="7200"/>
        </w:tabs>
        <w:ind w:left="7200" w:hanging="360"/>
      </w:pPr>
      <w:rPr>
        <w:rFonts w:hint="default" w:ascii="Arial" w:hAnsi="Arial"/>
      </w:rPr>
    </w:lvl>
  </w:abstractNum>
  <w:abstractNum w:abstractNumId="3" w15:restartNumberingAfterBreak="0">
    <w:nsid w:val="215C6E3B"/>
    <w:multiLevelType w:val="hybridMultilevel"/>
    <w:tmpl w:val="5A66649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4" w15:restartNumberingAfterBreak="0">
    <w:nsid w:val="220C6D3D"/>
    <w:multiLevelType w:val="hybridMultilevel"/>
    <w:tmpl w:val="6C72D11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265C4EA9"/>
    <w:multiLevelType w:val="hybridMultilevel"/>
    <w:tmpl w:val="F3E08E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A053ADE"/>
    <w:multiLevelType w:val="hybridMultilevel"/>
    <w:tmpl w:val="38022C90"/>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7" w15:restartNumberingAfterBreak="0">
    <w:nsid w:val="2C475E61"/>
    <w:multiLevelType w:val="hybridMultilevel"/>
    <w:tmpl w:val="D1982C5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2FFD4C1B"/>
    <w:multiLevelType w:val="hybridMultilevel"/>
    <w:tmpl w:val="40F0A986"/>
    <w:lvl w:ilvl="0" w:tplc="04090001">
      <w:start w:val="1"/>
      <w:numFmt w:val="bullet"/>
      <w:lvlText w:val=""/>
      <w:lvlJc w:val="left"/>
      <w:pPr>
        <w:tabs>
          <w:tab w:val="num" w:pos="1440"/>
        </w:tabs>
        <w:ind w:left="1440" w:hanging="360"/>
      </w:pPr>
      <w:rPr>
        <w:rFonts w:hint="default" w:ascii="Symbol" w:hAnsi="Symbol"/>
      </w:rPr>
    </w:lvl>
    <w:lvl w:ilvl="1" w:tplc="FFFFFFFF" w:tentative="1">
      <w:start w:val="1"/>
      <w:numFmt w:val="bullet"/>
      <w:lvlText w:val="•"/>
      <w:lvlJc w:val="left"/>
      <w:pPr>
        <w:tabs>
          <w:tab w:val="num" w:pos="2160"/>
        </w:tabs>
        <w:ind w:left="2160" w:hanging="360"/>
      </w:pPr>
      <w:rPr>
        <w:rFonts w:hint="default" w:ascii="Times New Roman" w:hAnsi="Times New Roman"/>
      </w:rPr>
    </w:lvl>
    <w:lvl w:ilvl="2" w:tplc="FFFFFFFF" w:tentative="1">
      <w:start w:val="1"/>
      <w:numFmt w:val="bullet"/>
      <w:lvlText w:val="•"/>
      <w:lvlJc w:val="left"/>
      <w:pPr>
        <w:tabs>
          <w:tab w:val="num" w:pos="2880"/>
        </w:tabs>
        <w:ind w:left="2880" w:hanging="360"/>
      </w:pPr>
      <w:rPr>
        <w:rFonts w:hint="default" w:ascii="Times New Roman" w:hAnsi="Times New Roman"/>
      </w:rPr>
    </w:lvl>
    <w:lvl w:ilvl="3" w:tplc="FFFFFFFF" w:tentative="1">
      <w:start w:val="1"/>
      <w:numFmt w:val="bullet"/>
      <w:lvlText w:val="•"/>
      <w:lvlJc w:val="left"/>
      <w:pPr>
        <w:tabs>
          <w:tab w:val="num" w:pos="3600"/>
        </w:tabs>
        <w:ind w:left="3600" w:hanging="360"/>
      </w:pPr>
      <w:rPr>
        <w:rFonts w:hint="default" w:ascii="Times New Roman" w:hAnsi="Times New Roman"/>
      </w:rPr>
    </w:lvl>
    <w:lvl w:ilvl="4" w:tplc="FFFFFFFF" w:tentative="1">
      <w:start w:val="1"/>
      <w:numFmt w:val="bullet"/>
      <w:lvlText w:val="•"/>
      <w:lvlJc w:val="left"/>
      <w:pPr>
        <w:tabs>
          <w:tab w:val="num" w:pos="4320"/>
        </w:tabs>
        <w:ind w:left="4320" w:hanging="360"/>
      </w:pPr>
      <w:rPr>
        <w:rFonts w:hint="default" w:ascii="Times New Roman" w:hAnsi="Times New Roman"/>
      </w:rPr>
    </w:lvl>
    <w:lvl w:ilvl="5" w:tplc="FFFFFFFF" w:tentative="1">
      <w:start w:val="1"/>
      <w:numFmt w:val="bullet"/>
      <w:lvlText w:val="•"/>
      <w:lvlJc w:val="left"/>
      <w:pPr>
        <w:tabs>
          <w:tab w:val="num" w:pos="5040"/>
        </w:tabs>
        <w:ind w:left="5040" w:hanging="360"/>
      </w:pPr>
      <w:rPr>
        <w:rFonts w:hint="default" w:ascii="Times New Roman" w:hAnsi="Times New Roman"/>
      </w:rPr>
    </w:lvl>
    <w:lvl w:ilvl="6" w:tplc="FFFFFFFF" w:tentative="1">
      <w:start w:val="1"/>
      <w:numFmt w:val="bullet"/>
      <w:lvlText w:val="•"/>
      <w:lvlJc w:val="left"/>
      <w:pPr>
        <w:tabs>
          <w:tab w:val="num" w:pos="5760"/>
        </w:tabs>
        <w:ind w:left="5760" w:hanging="360"/>
      </w:pPr>
      <w:rPr>
        <w:rFonts w:hint="default" w:ascii="Times New Roman" w:hAnsi="Times New Roman"/>
      </w:rPr>
    </w:lvl>
    <w:lvl w:ilvl="7" w:tplc="FFFFFFFF" w:tentative="1">
      <w:start w:val="1"/>
      <w:numFmt w:val="bullet"/>
      <w:lvlText w:val="•"/>
      <w:lvlJc w:val="left"/>
      <w:pPr>
        <w:tabs>
          <w:tab w:val="num" w:pos="6480"/>
        </w:tabs>
        <w:ind w:left="6480" w:hanging="360"/>
      </w:pPr>
      <w:rPr>
        <w:rFonts w:hint="default" w:ascii="Times New Roman" w:hAnsi="Times New Roman"/>
      </w:rPr>
    </w:lvl>
    <w:lvl w:ilvl="8" w:tplc="FFFFFFFF" w:tentative="1">
      <w:start w:val="1"/>
      <w:numFmt w:val="bullet"/>
      <w:lvlText w:val="•"/>
      <w:lvlJc w:val="left"/>
      <w:pPr>
        <w:tabs>
          <w:tab w:val="num" w:pos="7200"/>
        </w:tabs>
        <w:ind w:left="7200" w:hanging="360"/>
      </w:pPr>
      <w:rPr>
        <w:rFonts w:hint="default" w:ascii="Times New Roman" w:hAnsi="Times New Roman"/>
      </w:rPr>
    </w:lvl>
  </w:abstractNum>
  <w:abstractNum w:abstractNumId="9" w15:restartNumberingAfterBreak="0">
    <w:nsid w:val="339A4DCE"/>
    <w:multiLevelType w:val="hybridMultilevel"/>
    <w:tmpl w:val="CE7292A6"/>
    <w:lvl w:ilvl="0" w:tplc="04090001">
      <w:start w:val="1"/>
      <w:numFmt w:val="bullet"/>
      <w:lvlText w:val=""/>
      <w:lvlJc w:val="left"/>
      <w:pPr>
        <w:tabs>
          <w:tab w:val="num" w:pos="1440"/>
        </w:tabs>
        <w:ind w:left="1440" w:hanging="360"/>
      </w:pPr>
      <w:rPr>
        <w:rFonts w:hint="default" w:ascii="Symbol" w:hAnsi="Symbol"/>
      </w:rPr>
    </w:lvl>
    <w:lvl w:ilvl="1" w:tplc="FFFFFFFF" w:tentative="1">
      <w:start w:val="1"/>
      <w:numFmt w:val="bullet"/>
      <w:lvlText w:val="•"/>
      <w:lvlJc w:val="left"/>
      <w:pPr>
        <w:tabs>
          <w:tab w:val="num" w:pos="2160"/>
        </w:tabs>
        <w:ind w:left="2160" w:hanging="360"/>
      </w:pPr>
      <w:rPr>
        <w:rFonts w:hint="default" w:ascii="Arial" w:hAnsi="Arial"/>
      </w:rPr>
    </w:lvl>
    <w:lvl w:ilvl="2" w:tplc="FFFFFFFF" w:tentative="1">
      <w:start w:val="1"/>
      <w:numFmt w:val="bullet"/>
      <w:lvlText w:val="•"/>
      <w:lvlJc w:val="left"/>
      <w:pPr>
        <w:tabs>
          <w:tab w:val="num" w:pos="2880"/>
        </w:tabs>
        <w:ind w:left="2880" w:hanging="360"/>
      </w:pPr>
      <w:rPr>
        <w:rFonts w:hint="default" w:ascii="Arial" w:hAnsi="Arial"/>
      </w:rPr>
    </w:lvl>
    <w:lvl w:ilvl="3" w:tplc="FFFFFFFF" w:tentative="1">
      <w:start w:val="1"/>
      <w:numFmt w:val="bullet"/>
      <w:lvlText w:val="•"/>
      <w:lvlJc w:val="left"/>
      <w:pPr>
        <w:tabs>
          <w:tab w:val="num" w:pos="3600"/>
        </w:tabs>
        <w:ind w:left="3600" w:hanging="360"/>
      </w:pPr>
      <w:rPr>
        <w:rFonts w:hint="default" w:ascii="Arial" w:hAnsi="Arial"/>
      </w:rPr>
    </w:lvl>
    <w:lvl w:ilvl="4" w:tplc="FFFFFFFF" w:tentative="1">
      <w:start w:val="1"/>
      <w:numFmt w:val="bullet"/>
      <w:lvlText w:val="•"/>
      <w:lvlJc w:val="left"/>
      <w:pPr>
        <w:tabs>
          <w:tab w:val="num" w:pos="4320"/>
        </w:tabs>
        <w:ind w:left="4320" w:hanging="360"/>
      </w:pPr>
      <w:rPr>
        <w:rFonts w:hint="default" w:ascii="Arial" w:hAnsi="Arial"/>
      </w:rPr>
    </w:lvl>
    <w:lvl w:ilvl="5" w:tplc="FFFFFFFF" w:tentative="1">
      <w:start w:val="1"/>
      <w:numFmt w:val="bullet"/>
      <w:lvlText w:val="•"/>
      <w:lvlJc w:val="left"/>
      <w:pPr>
        <w:tabs>
          <w:tab w:val="num" w:pos="5040"/>
        </w:tabs>
        <w:ind w:left="5040" w:hanging="360"/>
      </w:pPr>
      <w:rPr>
        <w:rFonts w:hint="default" w:ascii="Arial" w:hAnsi="Arial"/>
      </w:rPr>
    </w:lvl>
    <w:lvl w:ilvl="6" w:tplc="FFFFFFFF" w:tentative="1">
      <w:start w:val="1"/>
      <w:numFmt w:val="bullet"/>
      <w:lvlText w:val="•"/>
      <w:lvlJc w:val="left"/>
      <w:pPr>
        <w:tabs>
          <w:tab w:val="num" w:pos="5760"/>
        </w:tabs>
        <w:ind w:left="5760" w:hanging="360"/>
      </w:pPr>
      <w:rPr>
        <w:rFonts w:hint="default" w:ascii="Arial" w:hAnsi="Arial"/>
      </w:rPr>
    </w:lvl>
    <w:lvl w:ilvl="7" w:tplc="FFFFFFFF" w:tentative="1">
      <w:start w:val="1"/>
      <w:numFmt w:val="bullet"/>
      <w:lvlText w:val="•"/>
      <w:lvlJc w:val="left"/>
      <w:pPr>
        <w:tabs>
          <w:tab w:val="num" w:pos="6480"/>
        </w:tabs>
        <w:ind w:left="6480" w:hanging="360"/>
      </w:pPr>
      <w:rPr>
        <w:rFonts w:hint="default" w:ascii="Arial" w:hAnsi="Arial"/>
      </w:rPr>
    </w:lvl>
    <w:lvl w:ilvl="8" w:tplc="FFFFFFFF" w:tentative="1">
      <w:start w:val="1"/>
      <w:numFmt w:val="bullet"/>
      <w:lvlText w:val="•"/>
      <w:lvlJc w:val="left"/>
      <w:pPr>
        <w:tabs>
          <w:tab w:val="num" w:pos="7200"/>
        </w:tabs>
        <w:ind w:left="7200" w:hanging="360"/>
      </w:pPr>
      <w:rPr>
        <w:rFonts w:hint="default" w:ascii="Arial" w:hAnsi="Arial"/>
      </w:rPr>
    </w:lvl>
  </w:abstractNum>
  <w:abstractNum w:abstractNumId="10" w15:restartNumberingAfterBreak="0">
    <w:nsid w:val="351E0951"/>
    <w:multiLevelType w:val="hybridMultilevel"/>
    <w:tmpl w:val="28A0D82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37654C94"/>
    <w:multiLevelType w:val="hybridMultilevel"/>
    <w:tmpl w:val="15A6D7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8A66FB7"/>
    <w:multiLevelType w:val="hybridMultilevel"/>
    <w:tmpl w:val="32F42E7C"/>
    <w:lvl w:ilvl="0" w:tplc="C6FC346E">
      <w:start w:val="1"/>
      <w:numFmt w:val="bullet"/>
      <w:lvlText w:val="•"/>
      <w:lvlJc w:val="left"/>
      <w:pPr>
        <w:tabs>
          <w:tab w:val="num" w:pos="1440"/>
        </w:tabs>
        <w:ind w:left="1440" w:hanging="360"/>
      </w:pPr>
      <w:rPr>
        <w:rFonts w:hint="default" w:ascii="Arial" w:hAnsi="Arial"/>
      </w:rPr>
    </w:lvl>
    <w:lvl w:ilvl="1" w:tplc="B0066818" w:tentative="1">
      <w:start w:val="1"/>
      <w:numFmt w:val="bullet"/>
      <w:lvlText w:val="•"/>
      <w:lvlJc w:val="left"/>
      <w:pPr>
        <w:tabs>
          <w:tab w:val="num" w:pos="2160"/>
        </w:tabs>
        <w:ind w:left="2160" w:hanging="360"/>
      </w:pPr>
      <w:rPr>
        <w:rFonts w:hint="default" w:ascii="Arial" w:hAnsi="Arial"/>
      </w:rPr>
    </w:lvl>
    <w:lvl w:ilvl="2" w:tplc="DEEEDA76" w:tentative="1">
      <w:start w:val="1"/>
      <w:numFmt w:val="bullet"/>
      <w:lvlText w:val="•"/>
      <w:lvlJc w:val="left"/>
      <w:pPr>
        <w:tabs>
          <w:tab w:val="num" w:pos="2880"/>
        </w:tabs>
        <w:ind w:left="2880" w:hanging="360"/>
      </w:pPr>
      <w:rPr>
        <w:rFonts w:hint="default" w:ascii="Arial" w:hAnsi="Arial"/>
      </w:rPr>
    </w:lvl>
    <w:lvl w:ilvl="3" w:tplc="836A1F9A" w:tentative="1">
      <w:start w:val="1"/>
      <w:numFmt w:val="bullet"/>
      <w:lvlText w:val="•"/>
      <w:lvlJc w:val="left"/>
      <w:pPr>
        <w:tabs>
          <w:tab w:val="num" w:pos="3600"/>
        </w:tabs>
        <w:ind w:left="3600" w:hanging="360"/>
      </w:pPr>
      <w:rPr>
        <w:rFonts w:hint="default" w:ascii="Arial" w:hAnsi="Arial"/>
      </w:rPr>
    </w:lvl>
    <w:lvl w:ilvl="4" w:tplc="CAA21EFA" w:tentative="1">
      <w:start w:val="1"/>
      <w:numFmt w:val="bullet"/>
      <w:lvlText w:val="•"/>
      <w:lvlJc w:val="left"/>
      <w:pPr>
        <w:tabs>
          <w:tab w:val="num" w:pos="4320"/>
        </w:tabs>
        <w:ind w:left="4320" w:hanging="360"/>
      </w:pPr>
      <w:rPr>
        <w:rFonts w:hint="default" w:ascii="Arial" w:hAnsi="Arial"/>
      </w:rPr>
    </w:lvl>
    <w:lvl w:ilvl="5" w:tplc="BB4E55C2" w:tentative="1">
      <w:start w:val="1"/>
      <w:numFmt w:val="bullet"/>
      <w:lvlText w:val="•"/>
      <w:lvlJc w:val="left"/>
      <w:pPr>
        <w:tabs>
          <w:tab w:val="num" w:pos="5040"/>
        </w:tabs>
        <w:ind w:left="5040" w:hanging="360"/>
      </w:pPr>
      <w:rPr>
        <w:rFonts w:hint="default" w:ascii="Arial" w:hAnsi="Arial"/>
      </w:rPr>
    </w:lvl>
    <w:lvl w:ilvl="6" w:tplc="84345CA4" w:tentative="1">
      <w:start w:val="1"/>
      <w:numFmt w:val="bullet"/>
      <w:lvlText w:val="•"/>
      <w:lvlJc w:val="left"/>
      <w:pPr>
        <w:tabs>
          <w:tab w:val="num" w:pos="5760"/>
        </w:tabs>
        <w:ind w:left="5760" w:hanging="360"/>
      </w:pPr>
      <w:rPr>
        <w:rFonts w:hint="default" w:ascii="Arial" w:hAnsi="Arial"/>
      </w:rPr>
    </w:lvl>
    <w:lvl w:ilvl="7" w:tplc="64848DD6" w:tentative="1">
      <w:start w:val="1"/>
      <w:numFmt w:val="bullet"/>
      <w:lvlText w:val="•"/>
      <w:lvlJc w:val="left"/>
      <w:pPr>
        <w:tabs>
          <w:tab w:val="num" w:pos="6480"/>
        </w:tabs>
        <w:ind w:left="6480" w:hanging="360"/>
      </w:pPr>
      <w:rPr>
        <w:rFonts w:hint="default" w:ascii="Arial" w:hAnsi="Arial"/>
      </w:rPr>
    </w:lvl>
    <w:lvl w:ilvl="8" w:tplc="F7D41F38" w:tentative="1">
      <w:start w:val="1"/>
      <w:numFmt w:val="bullet"/>
      <w:lvlText w:val="•"/>
      <w:lvlJc w:val="left"/>
      <w:pPr>
        <w:tabs>
          <w:tab w:val="num" w:pos="7200"/>
        </w:tabs>
        <w:ind w:left="7200" w:hanging="360"/>
      </w:pPr>
      <w:rPr>
        <w:rFonts w:hint="default" w:ascii="Arial" w:hAnsi="Arial"/>
      </w:rPr>
    </w:lvl>
  </w:abstractNum>
  <w:abstractNum w:abstractNumId="13" w15:restartNumberingAfterBreak="0">
    <w:nsid w:val="3C000D58"/>
    <w:multiLevelType w:val="hybridMultilevel"/>
    <w:tmpl w:val="25C2EE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44B6449A"/>
    <w:multiLevelType w:val="hybridMultilevel"/>
    <w:tmpl w:val="108ACB3A"/>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45923C05"/>
    <w:multiLevelType w:val="hybridMultilevel"/>
    <w:tmpl w:val="51BCEAAC"/>
    <w:lvl w:ilvl="0" w:tplc="04090001">
      <w:start w:val="1"/>
      <w:numFmt w:val="bullet"/>
      <w:lvlText w:val=""/>
      <w:lvlJc w:val="left"/>
      <w:pPr>
        <w:tabs>
          <w:tab w:val="num" w:pos="1440"/>
        </w:tabs>
        <w:ind w:left="1440" w:hanging="360"/>
      </w:pPr>
      <w:rPr>
        <w:rFonts w:hint="default" w:ascii="Symbol" w:hAnsi="Symbol"/>
      </w:rPr>
    </w:lvl>
    <w:lvl w:ilvl="1" w:tplc="FFFFFFFF" w:tentative="1">
      <w:start w:val="1"/>
      <w:numFmt w:val="bullet"/>
      <w:lvlText w:val="•"/>
      <w:lvlJc w:val="left"/>
      <w:pPr>
        <w:tabs>
          <w:tab w:val="num" w:pos="2160"/>
        </w:tabs>
        <w:ind w:left="2160" w:hanging="360"/>
      </w:pPr>
      <w:rPr>
        <w:rFonts w:hint="default" w:ascii="Times New Roman" w:hAnsi="Times New Roman"/>
      </w:rPr>
    </w:lvl>
    <w:lvl w:ilvl="2" w:tplc="FFFFFFFF" w:tentative="1">
      <w:start w:val="1"/>
      <w:numFmt w:val="bullet"/>
      <w:lvlText w:val="•"/>
      <w:lvlJc w:val="left"/>
      <w:pPr>
        <w:tabs>
          <w:tab w:val="num" w:pos="2880"/>
        </w:tabs>
        <w:ind w:left="2880" w:hanging="360"/>
      </w:pPr>
      <w:rPr>
        <w:rFonts w:hint="default" w:ascii="Times New Roman" w:hAnsi="Times New Roman"/>
      </w:rPr>
    </w:lvl>
    <w:lvl w:ilvl="3" w:tplc="FFFFFFFF" w:tentative="1">
      <w:start w:val="1"/>
      <w:numFmt w:val="bullet"/>
      <w:lvlText w:val="•"/>
      <w:lvlJc w:val="left"/>
      <w:pPr>
        <w:tabs>
          <w:tab w:val="num" w:pos="3600"/>
        </w:tabs>
        <w:ind w:left="3600" w:hanging="360"/>
      </w:pPr>
      <w:rPr>
        <w:rFonts w:hint="default" w:ascii="Times New Roman" w:hAnsi="Times New Roman"/>
      </w:rPr>
    </w:lvl>
    <w:lvl w:ilvl="4" w:tplc="FFFFFFFF" w:tentative="1">
      <w:start w:val="1"/>
      <w:numFmt w:val="bullet"/>
      <w:lvlText w:val="•"/>
      <w:lvlJc w:val="left"/>
      <w:pPr>
        <w:tabs>
          <w:tab w:val="num" w:pos="4320"/>
        </w:tabs>
        <w:ind w:left="4320" w:hanging="360"/>
      </w:pPr>
      <w:rPr>
        <w:rFonts w:hint="default" w:ascii="Times New Roman" w:hAnsi="Times New Roman"/>
      </w:rPr>
    </w:lvl>
    <w:lvl w:ilvl="5" w:tplc="FFFFFFFF" w:tentative="1">
      <w:start w:val="1"/>
      <w:numFmt w:val="bullet"/>
      <w:lvlText w:val="•"/>
      <w:lvlJc w:val="left"/>
      <w:pPr>
        <w:tabs>
          <w:tab w:val="num" w:pos="5040"/>
        </w:tabs>
        <w:ind w:left="5040" w:hanging="360"/>
      </w:pPr>
      <w:rPr>
        <w:rFonts w:hint="default" w:ascii="Times New Roman" w:hAnsi="Times New Roman"/>
      </w:rPr>
    </w:lvl>
    <w:lvl w:ilvl="6" w:tplc="FFFFFFFF" w:tentative="1">
      <w:start w:val="1"/>
      <w:numFmt w:val="bullet"/>
      <w:lvlText w:val="•"/>
      <w:lvlJc w:val="left"/>
      <w:pPr>
        <w:tabs>
          <w:tab w:val="num" w:pos="5760"/>
        </w:tabs>
        <w:ind w:left="5760" w:hanging="360"/>
      </w:pPr>
      <w:rPr>
        <w:rFonts w:hint="default" w:ascii="Times New Roman" w:hAnsi="Times New Roman"/>
      </w:rPr>
    </w:lvl>
    <w:lvl w:ilvl="7" w:tplc="FFFFFFFF" w:tentative="1">
      <w:start w:val="1"/>
      <w:numFmt w:val="bullet"/>
      <w:lvlText w:val="•"/>
      <w:lvlJc w:val="left"/>
      <w:pPr>
        <w:tabs>
          <w:tab w:val="num" w:pos="6480"/>
        </w:tabs>
        <w:ind w:left="6480" w:hanging="360"/>
      </w:pPr>
      <w:rPr>
        <w:rFonts w:hint="default" w:ascii="Times New Roman" w:hAnsi="Times New Roman"/>
      </w:rPr>
    </w:lvl>
    <w:lvl w:ilvl="8" w:tplc="FFFFFFFF" w:tentative="1">
      <w:start w:val="1"/>
      <w:numFmt w:val="bullet"/>
      <w:lvlText w:val="•"/>
      <w:lvlJc w:val="left"/>
      <w:pPr>
        <w:tabs>
          <w:tab w:val="num" w:pos="7200"/>
        </w:tabs>
        <w:ind w:left="7200" w:hanging="360"/>
      </w:pPr>
      <w:rPr>
        <w:rFonts w:hint="default" w:ascii="Times New Roman" w:hAnsi="Times New Roman"/>
      </w:rPr>
    </w:lvl>
  </w:abstractNum>
  <w:abstractNum w:abstractNumId="16" w15:restartNumberingAfterBreak="0">
    <w:nsid w:val="4E3801A2"/>
    <w:multiLevelType w:val="hybridMultilevel"/>
    <w:tmpl w:val="9684CB7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5A7B6960"/>
    <w:multiLevelType w:val="hybridMultilevel"/>
    <w:tmpl w:val="BC603E86"/>
    <w:lvl w:ilvl="0" w:tplc="15B62CDC">
      <w:start w:val="1"/>
      <w:numFmt w:val="bullet"/>
      <w:lvlText w:val=""/>
      <w:lvlJc w:val="left"/>
      <w:pPr>
        <w:tabs>
          <w:tab w:val="num" w:pos="720"/>
        </w:tabs>
        <w:ind w:left="720" w:hanging="360"/>
      </w:pPr>
      <w:rPr>
        <w:rFonts w:hint="default" w:ascii="Wingdings" w:hAnsi="Wingdings"/>
      </w:rPr>
    </w:lvl>
    <w:lvl w:ilvl="1" w:tplc="71507ECC" w:tentative="1">
      <w:start w:val="1"/>
      <w:numFmt w:val="bullet"/>
      <w:lvlText w:val=""/>
      <w:lvlJc w:val="left"/>
      <w:pPr>
        <w:tabs>
          <w:tab w:val="num" w:pos="1440"/>
        </w:tabs>
        <w:ind w:left="1440" w:hanging="360"/>
      </w:pPr>
      <w:rPr>
        <w:rFonts w:hint="default" w:ascii="Wingdings" w:hAnsi="Wingdings"/>
      </w:rPr>
    </w:lvl>
    <w:lvl w:ilvl="2" w:tplc="F76CB548" w:tentative="1">
      <w:start w:val="1"/>
      <w:numFmt w:val="bullet"/>
      <w:lvlText w:val=""/>
      <w:lvlJc w:val="left"/>
      <w:pPr>
        <w:tabs>
          <w:tab w:val="num" w:pos="2160"/>
        </w:tabs>
        <w:ind w:left="2160" w:hanging="360"/>
      </w:pPr>
      <w:rPr>
        <w:rFonts w:hint="default" w:ascii="Wingdings" w:hAnsi="Wingdings"/>
      </w:rPr>
    </w:lvl>
    <w:lvl w:ilvl="3" w:tplc="06F09098" w:tentative="1">
      <w:start w:val="1"/>
      <w:numFmt w:val="bullet"/>
      <w:lvlText w:val=""/>
      <w:lvlJc w:val="left"/>
      <w:pPr>
        <w:tabs>
          <w:tab w:val="num" w:pos="2880"/>
        </w:tabs>
        <w:ind w:left="2880" w:hanging="360"/>
      </w:pPr>
      <w:rPr>
        <w:rFonts w:hint="default" w:ascii="Wingdings" w:hAnsi="Wingdings"/>
      </w:rPr>
    </w:lvl>
    <w:lvl w:ilvl="4" w:tplc="C144F03C" w:tentative="1">
      <w:start w:val="1"/>
      <w:numFmt w:val="bullet"/>
      <w:lvlText w:val=""/>
      <w:lvlJc w:val="left"/>
      <w:pPr>
        <w:tabs>
          <w:tab w:val="num" w:pos="3600"/>
        </w:tabs>
        <w:ind w:left="3600" w:hanging="360"/>
      </w:pPr>
      <w:rPr>
        <w:rFonts w:hint="default" w:ascii="Wingdings" w:hAnsi="Wingdings"/>
      </w:rPr>
    </w:lvl>
    <w:lvl w:ilvl="5" w:tplc="E48EB1EE" w:tentative="1">
      <w:start w:val="1"/>
      <w:numFmt w:val="bullet"/>
      <w:lvlText w:val=""/>
      <w:lvlJc w:val="left"/>
      <w:pPr>
        <w:tabs>
          <w:tab w:val="num" w:pos="4320"/>
        </w:tabs>
        <w:ind w:left="4320" w:hanging="360"/>
      </w:pPr>
      <w:rPr>
        <w:rFonts w:hint="default" w:ascii="Wingdings" w:hAnsi="Wingdings"/>
      </w:rPr>
    </w:lvl>
    <w:lvl w:ilvl="6" w:tplc="A1301C38" w:tentative="1">
      <w:start w:val="1"/>
      <w:numFmt w:val="bullet"/>
      <w:lvlText w:val=""/>
      <w:lvlJc w:val="left"/>
      <w:pPr>
        <w:tabs>
          <w:tab w:val="num" w:pos="5040"/>
        </w:tabs>
        <w:ind w:left="5040" w:hanging="360"/>
      </w:pPr>
      <w:rPr>
        <w:rFonts w:hint="default" w:ascii="Wingdings" w:hAnsi="Wingdings"/>
      </w:rPr>
    </w:lvl>
    <w:lvl w:ilvl="7" w:tplc="E3909AB8" w:tentative="1">
      <w:start w:val="1"/>
      <w:numFmt w:val="bullet"/>
      <w:lvlText w:val=""/>
      <w:lvlJc w:val="left"/>
      <w:pPr>
        <w:tabs>
          <w:tab w:val="num" w:pos="5760"/>
        </w:tabs>
        <w:ind w:left="5760" w:hanging="360"/>
      </w:pPr>
      <w:rPr>
        <w:rFonts w:hint="default" w:ascii="Wingdings" w:hAnsi="Wingdings"/>
      </w:rPr>
    </w:lvl>
    <w:lvl w:ilvl="8" w:tplc="2028035E"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A930BCA"/>
    <w:multiLevelType w:val="hybridMultilevel"/>
    <w:tmpl w:val="D174F7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ADF5D35"/>
    <w:multiLevelType w:val="hybridMultilevel"/>
    <w:tmpl w:val="08248E40"/>
    <w:lvl w:ilvl="0" w:tplc="AFE68FB4">
      <w:start w:val="1"/>
      <w:numFmt w:val="bullet"/>
      <w:lvlText w:val="•"/>
      <w:lvlJc w:val="left"/>
      <w:pPr>
        <w:tabs>
          <w:tab w:val="num" w:pos="1440"/>
        </w:tabs>
        <w:ind w:left="1440" w:hanging="360"/>
      </w:pPr>
      <w:rPr>
        <w:rFonts w:hint="default" w:ascii="Times New Roman" w:hAnsi="Times New Roman"/>
      </w:rPr>
    </w:lvl>
    <w:lvl w:ilvl="1" w:tplc="980ED1CC" w:tentative="1">
      <w:start w:val="1"/>
      <w:numFmt w:val="bullet"/>
      <w:lvlText w:val="•"/>
      <w:lvlJc w:val="left"/>
      <w:pPr>
        <w:tabs>
          <w:tab w:val="num" w:pos="2160"/>
        </w:tabs>
        <w:ind w:left="2160" w:hanging="360"/>
      </w:pPr>
      <w:rPr>
        <w:rFonts w:hint="default" w:ascii="Times New Roman" w:hAnsi="Times New Roman"/>
      </w:rPr>
    </w:lvl>
    <w:lvl w:ilvl="2" w:tplc="FAC85A52" w:tentative="1">
      <w:start w:val="1"/>
      <w:numFmt w:val="bullet"/>
      <w:lvlText w:val="•"/>
      <w:lvlJc w:val="left"/>
      <w:pPr>
        <w:tabs>
          <w:tab w:val="num" w:pos="2880"/>
        </w:tabs>
        <w:ind w:left="2880" w:hanging="360"/>
      </w:pPr>
      <w:rPr>
        <w:rFonts w:hint="default" w:ascii="Times New Roman" w:hAnsi="Times New Roman"/>
      </w:rPr>
    </w:lvl>
    <w:lvl w:ilvl="3" w:tplc="870674FE" w:tentative="1">
      <w:start w:val="1"/>
      <w:numFmt w:val="bullet"/>
      <w:lvlText w:val="•"/>
      <w:lvlJc w:val="left"/>
      <w:pPr>
        <w:tabs>
          <w:tab w:val="num" w:pos="3600"/>
        </w:tabs>
        <w:ind w:left="3600" w:hanging="360"/>
      </w:pPr>
      <w:rPr>
        <w:rFonts w:hint="default" w:ascii="Times New Roman" w:hAnsi="Times New Roman"/>
      </w:rPr>
    </w:lvl>
    <w:lvl w:ilvl="4" w:tplc="9F96EBAC" w:tentative="1">
      <w:start w:val="1"/>
      <w:numFmt w:val="bullet"/>
      <w:lvlText w:val="•"/>
      <w:lvlJc w:val="left"/>
      <w:pPr>
        <w:tabs>
          <w:tab w:val="num" w:pos="4320"/>
        </w:tabs>
        <w:ind w:left="4320" w:hanging="360"/>
      </w:pPr>
      <w:rPr>
        <w:rFonts w:hint="default" w:ascii="Times New Roman" w:hAnsi="Times New Roman"/>
      </w:rPr>
    </w:lvl>
    <w:lvl w:ilvl="5" w:tplc="EDEAB82E" w:tentative="1">
      <w:start w:val="1"/>
      <w:numFmt w:val="bullet"/>
      <w:lvlText w:val="•"/>
      <w:lvlJc w:val="left"/>
      <w:pPr>
        <w:tabs>
          <w:tab w:val="num" w:pos="5040"/>
        </w:tabs>
        <w:ind w:left="5040" w:hanging="360"/>
      </w:pPr>
      <w:rPr>
        <w:rFonts w:hint="default" w:ascii="Times New Roman" w:hAnsi="Times New Roman"/>
      </w:rPr>
    </w:lvl>
    <w:lvl w:ilvl="6" w:tplc="51EACD50" w:tentative="1">
      <w:start w:val="1"/>
      <w:numFmt w:val="bullet"/>
      <w:lvlText w:val="•"/>
      <w:lvlJc w:val="left"/>
      <w:pPr>
        <w:tabs>
          <w:tab w:val="num" w:pos="5760"/>
        </w:tabs>
        <w:ind w:left="5760" w:hanging="360"/>
      </w:pPr>
      <w:rPr>
        <w:rFonts w:hint="default" w:ascii="Times New Roman" w:hAnsi="Times New Roman"/>
      </w:rPr>
    </w:lvl>
    <w:lvl w:ilvl="7" w:tplc="F93E8AAE" w:tentative="1">
      <w:start w:val="1"/>
      <w:numFmt w:val="bullet"/>
      <w:lvlText w:val="•"/>
      <w:lvlJc w:val="left"/>
      <w:pPr>
        <w:tabs>
          <w:tab w:val="num" w:pos="6480"/>
        </w:tabs>
        <w:ind w:left="6480" w:hanging="360"/>
      </w:pPr>
      <w:rPr>
        <w:rFonts w:hint="default" w:ascii="Times New Roman" w:hAnsi="Times New Roman"/>
      </w:rPr>
    </w:lvl>
    <w:lvl w:ilvl="8" w:tplc="ABC05632" w:tentative="1">
      <w:start w:val="1"/>
      <w:numFmt w:val="bullet"/>
      <w:lvlText w:val="•"/>
      <w:lvlJc w:val="left"/>
      <w:pPr>
        <w:tabs>
          <w:tab w:val="num" w:pos="7200"/>
        </w:tabs>
        <w:ind w:left="7200" w:hanging="360"/>
      </w:pPr>
      <w:rPr>
        <w:rFonts w:hint="default" w:ascii="Times New Roman" w:hAnsi="Times New Roman"/>
      </w:rPr>
    </w:lvl>
  </w:abstractNum>
  <w:abstractNum w:abstractNumId="20" w15:restartNumberingAfterBreak="0">
    <w:nsid w:val="65066103"/>
    <w:multiLevelType w:val="hybridMultilevel"/>
    <w:tmpl w:val="06508D18"/>
    <w:lvl w:ilvl="0" w:tplc="791C86E6">
      <w:start w:val="1"/>
      <w:numFmt w:val="bullet"/>
      <w:lvlText w:val="•"/>
      <w:lvlJc w:val="left"/>
      <w:pPr>
        <w:tabs>
          <w:tab w:val="num" w:pos="1440"/>
        </w:tabs>
        <w:ind w:left="1440" w:hanging="360"/>
      </w:pPr>
      <w:rPr>
        <w:rFonts w:hint="default" w:ascii="Arial" w:hAnsi="Arial"/>
      </w:rPr>
    </w:lvl>
    <w:lvl w:ilvl="1" w:tplc="CD70CA44" w:tentative="1">
      <w:start w:val="1"/>
      <w:numFmt w:val="bullet"/>
      <w:lvlText w:val="•"/>
      <w:lvlJc w:val="left"/>
      <w:pPr>
        <w:tabs>
          <w:tab w:val="num" w:pos="2160"/>
        </w:tabs>
        <w:ind w:left="2160" w:hanging="360"/>
      </w:pPr>
      <w:rPr>
        <w:rFonts w:hint="default" w:ascii="Arial" w:hAnsi="Arial"/>
      </w:rPr>
    </w:lvl>
    <w:lvl w:ilvl="2" w:tplc="44721C34" w:tentative="1">
      <w:start w:val="1"/>
      <w:numFmt w:val="bullet"/>
      <w:lvlText w:val="•"/>
      <w:lvlJc w:val="left"/>
      <w:pPr>
        <w:tabs>
          <w:tab w:val="num" w:pos="2880"/>
        </w:tabs>
        <w:ind w:left="2880" w:hanging="360"/>
      </w:pPr>
      <w:rPr>
        <w:rFonts w:hint="default" w:ascii="Arial" w:hAnsi="Arial"/>
      </w:rPr>
    </w:lvl>
    <w:lvl w:ilvl="3" w:tplc="490A746E" w:tentative="1">
      <w:start w:val="1"/>
      <w:numFmt w:val="bullet"/>
      <w:lvlText w:val="•"/>
      <w:lvlJc w:val="left"/>
      <w:pPr>
        <w:tabs>
          <w:tab w:val="num" w:pos="3600"/>
        </w:tabs>
        <w:ind w:left="3600" w:hanging="360"/>
      </w:pPr>
      <w:rPr>
        <w:rFonts w:hint="default" w:ascii="Arial" w:hAnsi="Arial"/>
      </w:rPr>
    </w:lvl>
    <w:lvl w:ilvl="4" w:tplc="0EF88804" w:tentative="1">
      <w:start w:val="1"/>
      <w:numFmt w:val="bullet"/>
      <w:lvlText w:val="•"/>
      <w:lvlJc w:val="left"/>
      <w:pPr>
        <w:tabs>
          <w:tab w:val="num" w:pos="4320"/>
        </w:tabs>
        <w:ind w:left="4320" w:hanging="360"/>
      </w:pPr>
      <w:rPr>
        <w:rFonts w:hint="default" w:ascii="Arial" w:hAnsi="Arial"/>
      </w:rPr>
    </w:lvl>
    <w:lvl w:ilvl="5" w:tplc="62ACD1D8" w:tentative="1">
      <w:start w:val="1"/>
      <w:numFmt w:val="bullet"/>
      <w:lvlText w:val="•"/>
      <w:lvlJc w:val="left"/>
      <w:pPr>
        <w:tabs>
          <w:tab w:val="num" w:pos="5040"/>
        </w:tabs>
        <w:ind w:left="5040" w:hanging="360"/>
      </w:pPr>
      <w:rPr>
        <w:rFonts w:hint="default" w:ascii="Arial" w:hAnsi="Arial"/>
      </w:rPr>
    </w:lvl>
    <w:lvl w:ilvl="6" w:tplc="08B69F8A" w:tentative="1">
      <w:start w:val="1"/>
      <w:numFmt w:val="bullet"/>
      <w:lvlText w:val="•"/>
      <w:lvlJc w:val="left"/>
      <w:pPr>
        <w:tabs>
          <w:tab w:val="num" w:pos="5760"/>
        </w:tabs>
        <w:ind w:left="5760" w:hanging="360"/>
      </w:pPr>
      <w:rPr>
        <w:rFonts w:hint="default" w:ascii="Arial" w:hAnsi="Arial"/>
      </w:rPr>
    </w:lvl>
    <w:lvl w:ilvl="7" w:tplc="F4D29FE0" w:tentative="1">
      <w:start w:val="1"/>
      <w:numFmt w:val="bullet"/>
      <w:lvlText w:val="•"/>
      <w:lvlJc w:val="left"/>
      <w:pPr>
        <w:tabs>
          <w:tab w:val="num" w:pos="6480"/>
        </w:tabs>
        <w:ind w:left="6480" w:hanging="360"/>
      </w:pPr>
      <w:rPr>
        <w:rFonts w:hint="default" w:ascii="Arial" w:hAnsi="Arial"/>
      </w:rPr>
    </w:lvl>
    <w:lvl w:ilvl="8" w:tplc="C4CC5C70" w:tentative="1">
      <w:start w:val="1"/>
      <w:numFmt w:val="bullet"/>
      <w:lvlText w:val="•"/>
      <w:lvlJc w:val="left"/>
      <w:pPr>
        <w:tabs>
          <w:tab w:val="num" w:pos="7200"/>
        </w:tabs>
        <w:ind w:left="7200" w:hanging="360"/>
      </w:pPr>
      <w:rPr>
        <w:rFonts w:hint="default" w:ascii="Arial" w:hAnsi="Arial"/>
      </w:rPr>
    </w:lvl>
  </w:abstractNum>
  <w:abstractNum w:abstractNumId="21" w15:restartNumberingAfterBreak="0">
    <w:nsid w:val="65454B61"/>
    <w:multiLevelType w:val="hybridMultilevel"/>
    <w:tmpl w:val="39643006"/>
    <w:lvl w:ilvl="0" w:tplc="E2C8A63A">
      <w:start w:val="1"/>
      <w:numFmt w:val="bullet"/>
      <w:lvlText w:val="•"/>
      <w:lvlJc w:val="left"/>
      <w:pPr>
        <w:tabs>
          <w:tab w:val="num" w:pos="720"/>
        </w:tabs>
        <w:ind w:left="720" w:hanging="360"/>
      </w:pPr>
      <w:rPr>
        <w:rFonts w:hint="default" w:ascii="Times New Roman" w:hAnsi="Times New Roman"/>
      </w:rPr>
    </w:lvl>
    <w:lvl w:ilvl="1" w:tplc="A1B8C1B4" w:tentative="1">
      <w:start w:val="1"/>
      <w:numFmt w:val="bullet"/>
      <w:lvlText w:val="•"/>
      <w:lvlJc w:val="left"/>
      <w:pPr>
        <w:tabs>
          <w:tab w:val="num" w:pos="1440"/>
        </w:tabs>
        <w:ind w:left="1440" w:hanging="360"/>
      </w:pPr>
      <w:rPr>
        <w:rFonts w:hint="default" w:ascii="Times New Roman" w:hAnsi="Times New Roman"/>
      </w:rPr>
    </w:lvl>
    <w:lvl w:ilvl="2" w:tplc="C7386A90" w:tentative="1">
      <w:start w:val="1"/>
      <w:numFmt w:val="bullet"/>
      <w:lvlText w:val="•"/>
      <w:lvlJc w:val="left"/>
      <w:pPr>
        <w:tabs>
          <w:tab w:val="num" w:pos="2160"/>
        </w:tabs>
        <w:ind w:left="2160" w:hanging="360"/>
      </w:pPr>
      <w:rPr>
        <w:rFonts w:hint="default" w:ascii="Times New Roman" w:hAnsi="Times New Roman"/>
      </w:rPr>
    </w:lvl>
    <w:lvl w:ilvl="3" w:tplc="6F8A6DF8" w:tentative="1">
      <w:start w:val="1"/>
      <w:numFmt w:val="bullet"/>
      <w:lvlText w:val="•"/>
      <w:lvlJc w:val="left"/>
      <w:pPr>
        <w:tabs>
          <w:tab w:val="num" w:pos="2880"/>
        </w:tabs>
        <w:ind w:left="2880" w:hanging="360"/>
      </w:pPr>
      <w:rPr>
        <w:rFonts w:hint="default" w:ascii="Times New Roman" w:hAnsi="Times New Roman"/>
      </w:rPr>
    </w:lvl>
    <w:lvl w:ilvl="4" w:tplc="23E6744E" w:tentative="1">
      <w:start w:val="1"/>
      <w:numFmt w:val="bullet"/>
      <w:lvlText w:val="•"/>
      <w:lvlJc w:val="left"/>
      <w:pPr>
        <w:tabs>
          <w:tab w:val="num" w:pos="3600"/>
        </w:tabs>
        <w:ind w:left="3600" w:hanging="360"/>
      </w:pPr>
      <w:rPr>
        <w:rFonts w:hint="default" w:ascii="Times New Roman" w:hAnsi="Times New Roman"/>
      </w:rPr>
    </w:lvl>
    <w:lvl w:ilvl="5" w:tplc="54E2B676" w:tentative="1">
      <w:start w:val="1"/>
      <w:numFmt w:val="bullet"/>
      <w:lvlText w:val="•"/>
      <w:lvlJc w:val="left"/>
      <w:pPr>
        <w:tabs>
          <w:tab w:val="num" w:pos="4320"/>
        </w:tabs>
        <w:ind w:left="4320" w:hanging="360"/>
      </w:pPr>
      <w:rPr>
        <w:rFonts w:hint="default" w:ascii="Times New Roman" w:hAnsi="Times New Roman"/>
      </w:rPr>
    </w:lvl>
    <w:lvl w:ilvl="6" w:tplc="834A495A" w:tentative="1">
      <w:start w:val="1"/>
      <w:numFmt w:val="bullet"/>
      <w:lvlText w:val="•"/>
      <w:lvlJc w:val="left"/>
      <w:pPr>
        <w:tabs>
          <w:tab w:val="num" w:pos="5040"/>
        </w:tabs>
        <w:ind w:left="5040" w:hanging="360"/>
      </w:pPr>
      <w:rPr>
        <w:rFonts w:hint="default" w:ascii="Times New Roman" w:hAnsi="Times New Roman"/>
      </w:rPr>
    </w:lvl>
    <w:lvl w:ilvl="7" w:tplc="5360D926" w:tentative="1">
      <w:start w:val="1"/>
      <w:numFmt w:val="bullet"/>
      <w:lvlText w:val="•"/>
      <w:lvlJc w:val="left"/>
      <w:pPr>
        <w:tabs>
          <w:tab w:val="num" w:pos="5760"/>
        </w:tabs>
        <w:ind w:left="5760" w:hanging="360"/>
      </w:pPr>
      <w:rPr>
        <w:rFonts w:hint="default" w:ascii="Times New Roman" w:hAnsi="Times New Roman"/>
      </w:rPr>
    </w:lvl>
    <w:lvl w:ilvl="8" w:tplc="32845C9E" w:tentative="1">
      <w:start w:val="1"/>
      <w:numFmt w:val="bullet"/>
      <w:lvlText w:val="•"/>
      <w:lvlJc w:val="left"/>
      <w:pPr>
        <w:tabs>
          <w:tab w:val="num" w:pos="6480"/>
        </w:tabs>
        <w:ind w:left="6480" w:hanging="360"/>
      </w:pPr>
      <w:rPr>
        <w:rFonts w:hint="default" w:ascii="Times New Roman" w:hAnsi="Times New Roman"/>
      </w:rPr>
    </w:lvl>
  </w:abstractNum>
  <w:abstractNum w:abstractNumId="22" w15:restartNumberingAfterBreak="0">
    <w:nsid w:val="694665B5"/>
    <w:multiLevelType w:val="hybridMultilevel"/>
    <w:tmpl w:val="429E1968"/>
    <w:lvl w:ilvl="0" w:tplc="F8743872">
      <w:start w:val="1"/>
      <w:numFmt w:val="bullet"/>
      <w:lvlText w:val="•"/>
      <w:lvlJc w:val="left"/>
      <w:pPr>
        <w:tabs>
          <w:tab w:val="num" w:pos="1440"/>
        </w:tabs>
        <w:ind w:left="1440" w:hanging="360"/>
      </w:pPr>
      <w:rPr>
        <w:rFonts w:hint="default" w:ascii="Times New Roman" w:hAnsi="Times New Roman"/>
      </w:rPr>
    </w:lvl>
    <w:lvl w:ilvl="1" w:tplc="EE001098" w:tentative="1">
      <w:start w:val="1"/>
      <w:numFmt w:val="bullet"/>
      <w:lvlText w:val="•"/>
      <w:lvlJc w:val="left"/>
      <w:pPr>
        <w:tabs>
          <w:tab w:val="num" w:pos="2160"/>
        </w:tabs>
        <w:ind w:left="2160" w:hanging="360"/>
      </w:pPr>
      <w:rPr>
        <w:rFonts w:hint="default" w:ascii="Times New Roman" w:hAnsi="Times New Roman"/>
      </w:rPr>
    </w:lvl>
    <w:lvl w:ilvl="2" w:tplc="DDA6A3F0" w:tentative="1">
      <w:start w:val="1"/>
      <w:numFmt w:val="bullet"/>
      <w:lvlText w:val="•"/>
      <w:lvlJc w:val="left"/>
      <w:pPr>
        <w:tabs>
          <w:tab w:val="num" w:pos="2880"/>
        </w:tabs>
        <w:ind w:left="2880" w:hanging="360"/>
      </w:pPr>
      <w:rPr>
        <w:rFonts w:hint="default" w:ascii="Times New Roman" w:hAnsi="Times New Roman"/>
      </w:rPr>
    </w:lvl>
    <w:lvl w:ilvl="3" w:tplc="9D208004" w:tentative="1">
      <w:start w:val="1"/>
      <w:numFmt w:val="bullet"/>
      <w:lvlText w:val="•"/>
      <w:lvlJc w:val="left"/>
      <w:pPr>
        <w:tabs>
          <w:tab w:val="num" w:pos="3600"/>
        </w:tabs>
        <w:ind w:left="3600" w:hanging="360"/>
      </w:pPr>
      <w:rPr>
        <w:rFonts w:hint="default" w:ascii="Times New Roman" w:hAnsi="Times New Roman"/>
      </w:rPr>
    </w:lvl>
    <w:lvl w:ilvl="4" w:tplc="9168BD10" w:tentative="1">
      <w:start w:val="1"/>
      <w:numFmt w:val="bullet"/>
      <w:lvlText w:val="•"/>
      <w:lvlJc w:val="left"/>
      <w:pPr>
        <w:tabs>
          <w:tab w:val="num" w:pos="4320"/>
        </w:tabs>
        <w:ind w:left="4320" w:hanging="360"/>
      </w:pPr>
      <w:rPr>
        <w:rFonts w:hint="default" w:ascii="Times New Roman" w:hAnsi="Times New Roman"/>
      </w:rPr>
    </w:lvl>
    <w:lvl w:ilvl="5" w:tplc="8B12BFBE" w:tentative="1">
      <w:start w:val="1"/>
      <w:numFmt w:val="bullet"/>
      <w:lvlText w:val="•"/>
      <w:lvlJc w:val="left"/>
      <w:pPr>
        <w:tabs>
          <w:tab w:val="num" w:pos="5040"/>
        </w:tabs>
        <w:ind w:left="5040" w:hanging="360"/>
      </w:pPr>
      <w:rPr>
        <w:rFonts w:hint="default" w:ascii="Times New Roman" w:hAnsi="Times New Roman"/>
      </w:rPr>
    </w:lvl>
    <w:lvl w:ilvl="6" w:tplc="6DA4B95C" w:tentative="1">
      <w:start w:val="1"/>
      <w:numFmt w:val="bullet"/>
      <w:lvlText w:val="•"/>
      <w:lvlJc w:val="left"/>
      <w:pPr>
        <w:tabs>
          <w:tab w:val="num" w:pos="5760"/>
        </w:tabs>
        <w:ind w:left="5760" w:hanging="360"/>
      </w:pPr>
      <w:rPr>
        <w:rFonts w:hint="default" w:ascii="Times New Roman" w:hAnsi="Times New Roman"/>
      </w:rPr>
    </w:lvl>
    <w:lvl w:ilvl="7" w:tplc="8932D2A2" w:tentative="1">
      <w:start w:val="1"/>
      <w:numFmt w:val="bullet"/>
      <w:lvlText w:val="•"/>
      <w:lvlJc w:val="left"/>
      <w:pPr>
        <w:tabs>
          <w:tab w:val="num" w:pos="6480"/>
        </w:tabs>
        <w:ind w:left="6480" w:hanging="360"/>
      </w:pPr>
      <w:rPr>
        <w:rFonts w:hint="default" w:ascii="Times New Roman" w:hAnsi="Times New Roman"/>
      </w:rPr>
    </w:lvl>
    <w:lvl w:ilvl="8" w:tplc="4E5EF15A" w:tentative="1">
      <w:start w:val="1"/>
      <w:numFmt w:val="bullet"/>
      <w:lvlText w:val="•"/>
      <w:lvlJc w:val="left"/>
      <w:pPr>
        <w:tabs>
          <w:tab w:val="num" w:pos="7200"/>
        </w:tabs>
        <w:ind w:left="7200" w:hanging="360"/>
      </w:pPr>
      <w:rPr>
        <w:rFonts w:hint="default" w:ascii="Times New Roman" w:hAnsi="Times New Roman"/>
      </w:rPr>
    </w:lvl>
  </w:abstractNum>
  <w:abstractNum w:abstractNumId="23" w15:restartNumberingAfterBreak="0">
    <w:nsid w:val="7C0C2132"/>
    <w:multiLevelType w:val="hybridMultilevel"/>
    <w:tmpl w:val="33DE2F3E"/>
    <w:lvl w:ilvl="0" w:tplc="04090001">
      <w:start w:val="1"/>
      <w:numFmt w:val="bullet"/>
      <w:lvlText w:val=""/>
      <w:lvlJc w:val="left"/>
      <w:pPr>
        <w:tabs>
          <w:tab w:val="num" w:pos="1080"/>
        </w:tabs>
        <w:ind w:left="1080" w:hanging="360"/>
      </w:pPr>
      <w:rPr>
        <w:rFonts w:hint="default" w:ascii="Symbol" w:hAnsi="Symbol"/>
      </w:rPr>
    </w:lvl>
    <w:lvl w:ilvl="1" w:tplc="FFFFFFFF" w:tentative="1">
      <w:start w:val="1"/>
      <w:numFmt w:val="bullet"/>
      <w:lvlText w:val="•"/>
      <w:lvlJc w:val="left"/>
      <w:pPr>
        <w:tabs>
          <w:tab w:val="num" w:pos="1800"/>
        </w:tabs>
        <w:ind w:left="1800" w:hanging="360"/>
      </w:pPr>
      <w:rPr>
        <w:rFonts w:hint="default" w:ascii="Arial" w:hAnsi="Arial"/>
      </w:rPr>
    </w:lvl>
    <w:lvl w:ilvl="2" w:tplc="FFFFFFFF" w:tentative="1">
      <w:start w:val="1"/>
      <w:numFmt w:val="bullet"/>
      <w:lvlText w:val="•"/>
      <w:lvlJc w:val="left"/>
      <w:pPr>
        <w:tabs>
          <w:tab w:val="num" w:pos="2520"/>
        </w:tabs>
        <w:ind w:left="2520" w:hanging="360"/>
      </w:pPr>
      <w:rPr>
        <w:rFonts w:hint="default" w:ascii="Arial" w:hAnsi="Arial"/>
      </w:rPr>
    </w:lvl>
    <w:lvl w:ilvl="3" w:tplc="FFFFFFFF" w:tentative="1">
      <w:start w:val="1"/>
      <w:numFmt w:val="bullet"/>
      <w:lvlText w:val="•"/>
      <w:lvlJc w:val="left"/>
      <w:pPr>
        <w:tabs>
          <w:tab w:val="num" w:pos="3240"/>
        </w:tabs>
        <w:ind w:left="3240" w:hanging="360"/>
      </w:pPr>
      <w:rPr>
        <w:rFonts w:hint="default" w:ascii="Arial" w:hAnsi="Arial"/>
      </w:rPr>
    </w:lvl>
    <w:lvl w:ilvl="4" w:tplc="FFFFFFFF" w:tentative="1">
      <w:start w:val="1"/>
      <w:numFmt w:val="bullet"/>
      <w:lvlText w:val="•"/>
      <w:lvlJc w:val="left"/>
      <w:pPr>
        <w:tabs>
          <w:tab w:val="num" w:pos="3960"/>
        </w:tabs>
        <w:ind w:left="3960" w:hanging="360"/>
      </w:pPr>
      <w:rPr>
        <w:rFonts w:hint="default" w:ascii="Arial" w:hAnsi="Arial"/>
      </w:rPr>
    </w:lvl>
    <w:lvl w:ilvl="5" w:tplc="FFFFFFFF" w:tentative="1">
      <w:start w:val="1"/>
      <w:numFmt w:val="bullet"/>
      <w:lvlText w:val="•"/>
      <w:lvlJc w:val="left"/>
      <w:pPr>
        <w:tabs>
          <w:tab w:val="num" w:pos="4680"/>
        </w:tabs>
        <w:ind w:left="4680" w:hanging="360"/>
      </w:pPr>
      <w:rPr>
        <w:rFonts w:hint="default" w:ascii="Arial" w:hAnsi="Arial"/>
      </w:rPr>
    </w:lvl>
    <w:lvl w:ilvl="6" w:tplc="FFFFFFFF" w:tentative="1">
      <w:start w:val="1"/>
      <w:numFmt w:val="bullet"/>
      <w:lvlText w:val="•"/>
      <w:lvlJc w:val="left"/>
      <w:pPr>
        <w:tabs>
          <w:tab w:val="num" w:pos="5400"/>
        </w:tabs>
        <w:ind w:left="5400" w:hanging="360"/>
      </w:pPr>
      <w:rPr>
        <w:rFonts w:hint="default" w:ascii="Arial" w:hAnsi="Arial"/>
      </w:rPr>
    </w:lvl>
    <w:lvl w:ilvl="7" w:tplc="FFFFFFFF" w:tentative="1">
      <w:start w:val="1"/>
      <w:numFmt w:val="bullet"/>
      <w:lvlText w:val="•"/>
      <w:lvlJc w:val="left"/>
      <w:pPr>
        <w:tabs>
          <w:tab w:val="num" w:pos="6120"/>
        </w:tabs>
        <w:ind w:left="6120" w:hanging="360"/>
      </w:pPr>
      <w:rPr>
        <w:rFonts w:hint="default" w:ascii="Arial" w:hAnsi="Arial"/>
      </w:rPr>
    </w:lvl>
    <w:lvl w:ilvl="8" w:tplc="FFFFFFFF" w:tentative="1">
      <w:start w:val="1"/>
      <w:numFmt w:val="bullet"/>
      <w:lvlText w:val="•"/>
      <w:lvlJc w:val="left"/>
      <w:pPr>
        <w:tabs>
          <w:tab w:val="num" w:pos="6840"/>
        </w:tabs>
        <w:ind w:left="6840" w:hanging="360"/>
      </w:pPr>
      <w:rPr>
        <w:rFonts w:hint="default" w:ascii="Arial" w:hAnsi="Arial"/>
      </w:rPr>
    </w:lvl>
  </w:abstractNum>
  <w:abstractNum w:abstractNumId="24" w15:restartNumberingAfterBreak="0">
    <w:nsid w:val="7DDA5CFF"/>
    <w:multiLevelType w:val="hybridMultilevel"/>
    <w:tmpl w:val="C08676DA"/>
    <w:lvl w:ilvl="0" w:tplc="04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num w:numId="26">
    <w:abstractNumId w:val="25"/>
  </w:num>
  <w:num w:numId="1" w16cid:durableId="1006009159">
    <w:abstractNumId w:val="5"/>
  </w:num>
  <w:num w:numId="2" w16cid:durableId="1775510984">
    <w:abstractNumId w:val="0"/>
  </w:num>
  <w:num w:numId="3" w16cid:durableId="2089501481">
    <w:abstractNumId w:val="10"/>
  </w:num>
  <w:num w:numId="4" w16cid:durableId="954366127">
    <w:abstractNumId w:val="7"/>
  </w:num>
  <w:num w:numId="5" w16cid:durableId="1798984588">
    <w:abstractNumId w:val="1"/>
  </w:num>
  <w:num w:numId="6" w16cid:durableId="1093013955">
    <w:abstractNumId w:val="23"/>
  </w:num>
  <w:num w:numId="7" w16cid:durableId="71047588">
    <w:abstractNumId w:val="21"/>
  </w:num>
  <w:num w:numId="8" w16cid:durableId="557320107">
    <w:abstractNumId w:val="16"/>
  </w:num>
  <w:num w:numId="9" w16cid:durableId="1916084076">
    <w:abstractNumId w:val="11"/>
  </w:num>
  <w:num w:numId="10" w16cid:durableId="2063357666">
    <w:abstractNumId w:val="24"/>
  </w:num>
  <w:num w:numId="11" w16cid:durableId="393742001">
    <w:abstractNumId w:val="19"/>
  </w:num>
  <w:num w:numId="12" w16cid:durableId="600065463">
    <w:abstractNumId w:val="14"/>
  </w:num>
  <w:num w:numId="13" w16cid:durableId="342128021">
    <w:abstractNumId w:val="4"/>
  </w:num>
  <w:num w:numId="14" w16cid:durableId="515388117">
    <w:abstractNumId w:val="17"/>
  </w:num>
  <w:num w:numId="15" w16cid:durableId="1111321104">
    <w:abstractNumId w:val="15"/>
  </w:num>
  <w:num w:numId="16" w16cid:durableId="1207134476">
    <w:abstractNumId w:val="13"/>
  </w:num>
  <w:num w:numId="17" w16cid:durableId="860053505">
    <w:abstractNumId w:val="12"/>
  </w:num>
  <w:num w:numId="18" w16cid:durableId="104464441">
    <w:abstractNumId w:val="2"/>
  </w:num>
  <w:num w:numId="19" w16cid:durableId="2052536635">
    <w:abstractNumId w:val="22"/>
  </w:num>
  <w:num w:numId="20" w16cid:durableId="1547139874">
    <w:abstractNumId w:val="8"/>
  </w:num>
  <w:num w:numId="21" w16cid:durableId="1805272562">
    <w:abstractNumId w:val="20"/>
  </w:num>
  <w:num w:numId="22" w16cid:durableId="331104092">
    <w:abstractNumId w:val="9"/>
  </w:num>
  <w:num w:numId="23" w16cid:durableId="886796733">
    <w:abstractNumId w:val="3"/>
  </w:num>
  <w:num w:numId="24" w16cid:durableId="1334795098">
    <w:abstractNumId w:val="18"/>
  </w:num>
  <w:num w:numId="25" w16cid:durableId="802767656">
    <w:abstractNumId w:val="6"/>
  </w:num>
</w:numbering>
</file>

<file path=word/people.xml><?xml version="1.0" encoding="utf-8"?>
<w15:people xmlns:mc="http://schemas.openxmlformats.org/markup-compatibility/2006" xmlns:w15="http://schemas.microsoft.com/office/word/2012/wordml" mc:Ignorable="w15">
  <w15:person w15:author="Laurie A. Hassell">
    <w15:presenceInfo w15:providerId="AD" w15:userId="S::lhassell@uw.edu::c10f36fd-da9b-4cad-a2af-a8beb3d270b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AF"/>
    <w:rsid w:val="00000791"/>
    <w:rsid w:val="000036C6"/>
    <w:rsid w:val="000235CD"/>
    <w:rsid w:val="00024759"/>
    <w:rsid w:val="00037E0F"/>
    <w:rsid w:val="00043A26"/>
    <w:rsid w:val="00052596"/>
    <w:rsid w:val="000B1776"/>
    <w:rsid w:val="000C55F6"/>
    <w:rsid w:val="000F5096"/>
    <w:rsid w:val="000F7079"/>
    <w:rsid w:val="00110B82"/>
    <w:rsid w:val="001435FA"/>
    <w:rsid w:val="00177959"/>
    <w:rsid w:val="001802AD"/>
    <w:rsid w:val="00186E0E"/>
    <w:rsid w:val="001A0943"/>
    <w:rsid w:val="001B2FEA"/>
    <w:rsid w:val="001B59C7"/>
    <w:rsid w:val="001B6B87"/>
    <w:rsid w:val="001D5AC0"/>
    <w:rsid w:val="00206DCD"/>
    <w:rsid w:val="00221F73"/>
    <w:rsid w:val="00233AE8"/>
    <w:rsid w:val="0025187C"/>
    <w:rsid w:val="00283574"/>
    <w:rsid w:val="002B2137"/>
    <w:rsid w:val="002C02E1"/>
    <w:rsid w:val="002C6123"/>
    <w:rsid w:val="002D1F69"/>
    <w:rsid w:val="002F2BF5"/>
    <w:rsid w:val="00330118"/>
    <w:rsid w:val="003375CD"/>
    <w:rsid w:val="00345AD8"/>
    <w:rsid w:val="003573B8"/>
    <w:rsid w:val="00373A73"/>
    <w:rsid w:val="00386781"/>
    <w:rsid w:val="003E27AB"/>
    <w:rsid w:val="003E3506"/>
    <w:rsid w:val="003F0C58"/>
    <w:rsid w:val="00404C3F"/>
    <w:rsid w:val="004159D7"/>
    <w:rsid w:val="00460C20"/>
    <w:rsid w:val="0047304C"/>
    <w:rsid w:val="00487B52"/>
    <w:rsid w:val="004968BE"/>
    <w:rsid w:val="004A2A6F"/>
    <w:rsid w:val="004D0ADD"/>
    <w:rsid w:val="004D6395"/>
    <w:rsid w:val="005158F4"/>
    <w:rsid w:val="00535C7F"/>
    <w:rsid w:val="00563BCA"/>
    <w:rsid w:val="00572872"/>
    <w:rsid w:val="005729B0"/>
    <w:rsid w:val="0058032F"/>
    <w:rsid w:val="005807AD"/>
    <w:rsid w:val="00583CB5"/>
    <w:rsid w:val="0059246C"/>
    <w:rsid w:val="005D2B5B"/>
    <w:rsid w:val="005E665A"/>
    <w:rsid w:val="0061309F"/>
    <w:rsid w:val="00652590"/>
    <w:rsid w:val="006638C4"/>
    <w:rsid w:val="00672B7C"/>
    <w:rsid w:val="006745E0"/>
    <w:rsid w:val="00687697"/>
    <w:rsid w:val="00690D5E"/>
    <w:rsid w:val="0069399B"/>
    <w:rsid w:val="006948A4"/>
    <w:rsid w:val="00694B91"/>
    <w:rsid w:val="006D1A67"/>
    <w:rsid w:val="006D2F12"/>
    <w:rsid w:val="00705FA8"/>
    <w:rsid w:val="00735361"/>
    <w:rsid w:val="0076231C"/>
    <w:rsid w:val="00765143"/>
    <w:rsid w:val="00775DD3"/>
    <w:rsid w:val="007978E8"/>
    <w:rsid w:val="007A3C8F"/>
    <w:rsid w:val="007A4B4A"/>
    <w:rsid w:val="007B64DF"/>
    <w:rsid w:val="007C55DF"/>
    <w:rsid w:val="00814588"/>
    <w:rsid w:val="008166F7"/>
    <w:rsid w:val="00840BD9"/>
    <w:rsid w:val="00867191"/>
    <w:rsid w:val="008765B0"/>
    <w:rsid w:val="00892C15"/>
    <w:rsid w:val="00895F1A"/>
    <w:rsid w:val="008A1EC6"/>
    <w:rsid w:val="008A48BA"/>
    <w:rsid w:val="008B114C"/>
    <w:rsid w:val="008B6D25"/>
    <w:rsid w:val="008E40A8"/>
    <w:rsid w:val="00925728"/>
    <w:rsid w:val="00942BB2"/>
    <w:rsid w:val="00944B09"/>
    <w:rsid w:val="0094665A"/>
    <w:rsid w:val="009539B6"/>
    <w:rsid w:val="00963EE5"/>
    <w:rsid w:val="0097407B"/>
    <w:rsid w:val="00976BAF"/>
    <w:rsid w:val="009870DA"/>
    <w:rsid w:val="00A2214E"/>
    <w:rsid w:val="00A271B4"/>
    <w:rsid w:val="00A468A5"/>
    <w:rsid w:val="00A519D3"/>
    <w:rsid w:val="00A657EC"/>
    <w:rsid w:val="00A70659"/>
    <w:rsid w:val="00A84BE6"/>
    <w:rsid w:val="00A92A53"/>
    <w:rsid w:val="00AA2121"/>
    <w:rsid w:val="00AB277E"/>
    <w:rsid w:val="00AC791D"/>
    <w:rsid w:val="00AD6D84"/>
    <w:rsid w:val="00B2730B"/>
    <w:rsid w:val="00B3506B"/>
    <w:rsid w:val="00B475F6"/>
    <w:rsid w:val="00B61D95"/>
    <w:rsid w:val="00B7050F"/>
    <w:rsid w:val="00BD2069"/>
    <w:rsid w:val="00BF4DBA"/>
    <w:rsid w:val="00C017F9"/>
    <w:rsid w:val="00C033ED"/>
    <w:rsid w:val="00C10ACD"/>
    <w:rsid w:val="00C223D6"/>
    <w:rsid w:val="00C26408"/>
    <w:rsid w:val="00C32716"/>
    <w:rsid w:val="00C72D7D"/>
    <w:rsid w:val="00C9724C"/>
    <w:rsid w:val="00CC60E3"/>
    <w:rsid w:val="00D17865"/>
    <w:rsid w:val="00D626A7"/>
    <w:rsid w:val="00D80B4D"/>
    <w:rsid w:val="00D934D3"/>
    <w:rsid w:val="00DA1170"/>
    <w:rsid w:val="00DA2769"/>
    <w:rsid w:val="00DB31E2"/>
    <w:rsid w:val="00DB4DA0"/>
    <w:rsid w:val="00DC1B54"/>
    <w:rsid w:val="00DD3532"/>
    <w:rsid w:val="00DE2AEC"/>
    <w:rsid w:val="00DE736E"/>
    <w:rsid w:val="00E0079B"/>
    <w:rsid w:val="00E37BC5"/>
    <w:rsid w:val="00E65D2B"/>
    <w:rsid w:val="00E76AB7"/>
    <w:rsid w:val="00E86F15"/>
    <w:rsid w:val="00E9143F"/>
    <w:rsid w:val="00E94D62"/>
    <w:rsid w:val="00EA13AF"/>
    <w:rsid w:val="00ED73B9"/>
    <w:rsid w:val="00EE1153"/>
    <w:rsid w:val="00EE641F"/>
    <w:rsid w:val="00EE7979"/>
    <w:rsid w:val="00EE7BE9"/>
    <w:rsid w:val="00F27EF5"/>
    <w:rsid w:val="00F43DE9"/>
    <w:rsid w:val="00F522EA"/>
    <w:rsid w:val="00F700B0"/>
    <w:rsid w:val="00F814CD"/>
    <w:rsid w:val="00F82734"/>
    <w:rsid w:val="00F86FAE"/>
    <w:rsid w:val="00F96167"/>
    <w:rsid w:val="00FA7F46"/>
    <w:rsid w:val="00FB65D4"/>
    <w:rsid w:val="00FC4B8B"/>
    <w:rsid w:val="00FD2824"/>
    <w:rsid w:val="06136ABA"/>
    <w:rsid w:val="0779FB86"/>
    <w:rsid w:val="0C119135"/>
    <w:rsid w:val="0F121CDB"/>
    <w:rsid w:val="0F4931F7"/>
    <w:rsid w:val="0FE467CB"/>
    <w:rsid w:val="136E3356"/>
    <w:rsid w:val="16B423F4"/>
    <w:rsid w:val="16B423F4"/>
    <w:rsid w:val="1A279F2F"/>
    <w:rsid w:val="2041DDDD"/>
    <w:rsid w:val="229EE409"/>
    <w:rsid w:val="229EE409"/>
    <w:rsid w:val="284CEFC2"/>
    <w:rsid w:val="284CEFC2"/>
    <w:rsid w:val="2B849084"/>
    <w:rsid w:val="2D7D5141"/>
    <w:rsid w:val="2EBC3146"/>
    <w:rsid w:val="2EBC3146"/>
    <w:rsid w:val="30B4F203"/>
    <w:rsid w:val="30B4F203"/>
    <w:rsid w:val="30E158FE"/>
    <w:rsid w:val="324A4CD2"/>
    <w:rsid w:val="32A89259"/>
    <w:rsid w:val="358BE4EF"/>
    <w:rsid w:val="3747EF62"/>
    <w:rsid w:val="3B639F32"/>
    <w:rsid w:val="3E1D4E70"/>
    <w:rsid w:val="3E921069"/>
    <w:rsid w:val="4069CF53"/>
    <w:rsid w:val="406E2571"/>
    <w:rsid w:val="44F9DDDC"/>
    <w:rsid w:val="49C4CA3E"/>
    <w:rsid w:val="515EE3D1"/>
    <w:rsid w:val="569FD393"/>
    <w:rsid w:val="57D612DB"/>
    <w:rsid w:val="5B0DB39D"/>
    <w:rsid w:val="5E45545F"/>
    <w:rsid w:val="5ECADBD7"/>
    <w:rsid w:val="65A06B50"/>
    <w:rsid w:val="66EDA450"/>
    <w:rsid w:val="6A62A19C"/>
    <w:rsid w:val="6B0CCDC1"/>
    <w:rsid w:val="6B679F66"/>
    <w:rsid w:val="6D543AB4"/>
    <w:rsid w:val="6E4E65DE"/>
    <w:rsid w:val="700A7051"/>
    <w:rsid w:val="72B17B80"/>
    <w:rsid w:val="744D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A5BC"/>
  <w15:chartTrackingRefBased/>
  <w15:docId w15:val="{401717FF-A1A5-4E80-9DC5-7CFCD3590C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5259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011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44B09"/>
    <w:pPr>
      <w:spacing w:after="0" w:line="240" w:lineRule="auto"/>
    </w:pPr>
  </w:style>
  <w:style w:type="paragraph" w:styleId="ListParagraph">
    <w:name w:val="List Paragraph"/>
    <w:basedOn w:val="Normal"/>
    <w:uiPriority w:val="34"/>
    <w:qFormat/>
    <w:rsid w:val="00AA2121"/>
    <w:pPr>
      <w:ind w:left="720"/>
      <w:contextualSpacing/>
    </w:pPr>
  </w:style>
  <w:style w:type="paragraph" w:styleId="NormalWeb">
    <w:name w:val="Normal (Web)"/>
    <w:basedOn w:val="Normal"/>
    <w:uiPriority w:val="99"/>
    <w:semiHidden/>
    <w:unhideWhenUsed/>
    <w:rsid w:val="00ED73B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eading1Char" w:customStyle="1">
    <w:name w:val="Heading 1 Char"/>
    <w:basedOn w:val="DefaultParagraphFont"/>
    <w:link w:val="Heading1"/>
    <w:uiPriority w:val="9"/>
    <w:rsid w:val="00652590"/>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65259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52590"/>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330118"/>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6169">
      <w:bodyDiv w:val="1"/>
      <w:marLeft w:val="0"/>
      <w:marRight w:val="0"/>
      <w:marTop w:val="0"/>
      <w:marBottom w:val="0"/>
      <w:divBdr>
        <w:top w:val="none" w:sz="0" w:space="0" w:color="auto"/>
        <w:left w:val="none" w:sz="0" w:space="0" w:color="auto"/>
        <w:bottom w:val="none" w:sz="0" w:space="0" w:color="auto"/>
        <w:right w:val="none" w:sz="0" w:space="0" w:color="auto"/>
      </w:divBdr>
      <w:divsChild>
        <w:div w:id="2136097637">
          <w:marLeft w:val="547"/>
          <w:marRight w:val="0"/>
          <w:marTop w:val="0"/>
          <w:marBottom w:val="0"/>
          <w:divBdr>
            <w:top w:val="none" w:sz="0" w:space="0" w:color="auto"/>
            <w:left w:val="none" w:sz="0" w:space="0" w:color="auto"/>
            <w:bottom w:val="none" w:sz="0" w:space="0" w:color="auto"/>
            <w:right w:val="none" w:sz="0" w:space="0" w:color="auto"/>
          </w:divBdr>
        </w:div>
        <w:div w:id="1302267836">
          <w:marLeft w:val="547"/>
          <w:marRight w:val="0"/>
          <w:marTop w:val="0"/>
          <w:marBottom w:val="0"/>
          <w:divBdr>
            <w:top w:val="none" w:sz="0" w:space="0" w:color="auto"/>
            <w:left w:val="none" w:sz="0" w:space="0" w:color="auto"/>
            <w:bottom w:val="none" w:sz="0" w:space="0" w:color="auto"/>
            <w:right w:val="none" w:sz="0" w:space="0" w:color="auto"/>
          </w:divBdr>
        </w:div>
        <w:div w:id="671378631">
          <w:marLeft w:val="547"/>
          <w:marRight w:val="0"/>
          <w:marTop w:val="0"/>
          <w:marBottom w:val="0"/>
          <w:divBdr>
            <w:top w:val="none" w:sz="0" w:space="0" w:color="auto"/>
            <w:left w:val="none" w:sz="0" w:space="0" w:color="auto"/>
            <w:bottom w:val="none" w:sz="0" w:space="0" w:color="auto"/>
            <w:right w:val="none" w:sz="0" w:space="0" w:color="auto"/>
          </w:divBdr>
        </w:div>
        <w:div w:id="1565605716">
          <w:marLeft w:val="547"/>
          <w:marRight w:val="0"/>
          <w:marTop w:val="0"/>
          <w:marBottom w:val="0"/>
          <w:divBdr>
            <w:top w:val="none" w:sz="0" w:space="0" w:color="auto"/>
            <w:left w:val="none" w:sz="0" w:space="0" w:color="auto"/>
            <w:bottom w:val="none" w:sz="0" w:space="0" w:color="auto"/>
            <w:right w:val="none" w:sz="0" w:space="0" w:color="auto"/>
          </w:divBdr>
        </w:div>
        <w:div w:id="481969083">
          <w:marLeft w:val="547"/>
          <w:marRight w:val="0"/>
          <w:marTop w:val="0"/>
          <w:marBottom w:val="0"/>
          <w:divBdr>
            <w:top w:val="none" w:sz="0" w:space="0" w:color="auto"/>
            <w:left w:val="none" w:sz="0" w:space="0" w:color="auto"/>
            <w:bottom w:val="none" w:sz="0" w:space="0" w:color="auto"/>
            <w:right w:val="none" w:sz="0" w:space="0" w:color="auto"/>
          </w:divBdr>
        </w:div>
        <w:div w:id="193810294">
          <w:marLeft w:val="547"/>
          <w:marRight w:val="0"/>
          <w:marTop w:val="0"/>
          <w:marBottom w:val="0"/>
          <w:divBdr>
            <w:top w:val="none" w:sz="0" w:space="0" w:color="auto"/>
            <w:left w:val="none" w:sz="0" w:space="0" w:color="auto"/>
            <w:bottom w:val="none" w:sz="0" w:space="0" w:color="auto"/>
            <w:right w:val="none" w:sz="0" w:space="0" w:color="auto"/>
          </w:divBdr>
        </w:div>
        <w:div w:id="1378049841">
          <w:marLeft w:val="547"/>
          <w:marRight w:val="0"/>
          <w:marTop w:val="0"/>
          <w:marBottom w:val="0"/>
          <w:divBdr>
            <w:top w:val="none" w:sz="0" w:space="0" w:color="auto"/>
            <w:left w:val="none" w:sz="0" w:space="0" w:color="auto"/>
            <w:bottom w:val="none" w:sz="0" w:space="0" w:color="auto"/>
            <w:right w:val="none" w:sz="0" w:space="0" w:color="auto"/>
          </w:divBdr>
        </w:div>
      </w:divsChild>
    </w:div>
    <w:div w:id="199712309">
      <w:bodyDiv w:val="1"/>
      <w:marLeft w:val="0"/>
      <w:marRight w:val="0"/>
      <w:marTop w:val="0"/>
      <w:marBottom w:val="0"/>
      <w:divBdr>
        <w:top w:val="none" w:sz="0" w:space="0" w:color="auto"/>
        <w:left w:val="none" w:sz="0" w:space="0" w:color="auto"/>
        <w:bottom w:val="none" w:sz="0" w:space="0" w:color="auto"/>
        <w:right w:val="none" w:sz="0" w:space="0" w:color="auto"/>
      </w:divBdr>
    </w:div>
    <w:div w:id="433870231">
      <w:bodyDiv w:val="1"/>
      <w:marLeft w:val="0"/>
      <w:marRight w:val="0"/>
      <w:marTop w:val="0"/>
      <w:marBottom w:val="0"/>
      <w:divBdr>
        <w:top w:val="none" w:sz="0" w:space="0" w:color="auto"/>
        <w:left w:val="none" w:sz="0" w:space="0" w:color="auto"/>
        <w:bottom w:val="none" w:sz="0" w:space="0" w:color="auto"/>
        <w:right w:val="none" w:sz="0" w:space="0" w:color="auto"/>
      </w:divBdr>
      <w:divsChild>
        <w:div w:id="1875993624">
          <w:marLeft w:val="547"/>
          <w:marRight w:val="0"/>
          <w:marTop w:val="0"/>
          <w:marBottom w:val="0"/>
          <w:divBdr>
            <w:top w:val="none" w:sz="0" w:space="0" w:color="auto"/>
            <w:left w:val="none" w:sz="0" w:space="0" w:color="auto"/>
            <w:bottom w:val="none" w:sz="0" w:space="0" w:color="auto"/>
            <w:right w:val="none" w:sz="0" w:space="0" w:color="auto"/>
          </w:divBdr>
        </w:div>
        <w:div w:id="1278298352">
          <w:marLeft w:val="547"/>
          <w:marRight w:val="0"/>
          <w:marTop w:val="0"/>
          <w:marBottom w:val="0"/>
          <w:divBdr>
            <w:top w:val="none" w:sz="0" w:space="0" w:color="auto"/>
            <w:left w:val="none" w:sz="0" w:space="0" w:color="auto"/>
            <w:bottom w:val="none" w:sz="0" w:space="0" w:color="auto"/>
            <w:right w:val="none" w:sz="0" w:space="0" w:color="auto"/>
          </w:divBdr>
        </w:div>
        <w:div w:id="1267619872">
          <w:marLeft w:val="547"/>
          <w:marRight w:val="0"/>
          <w:marTop w:val="0"/>
          <w:marBottom w:val="0"/>
          <w:divBdr>
            <w:top w:val="none" w:sz="0" w:space="0" w:color="auto"/>
            <w:left w:val="none" w:sz="0" w:space="0" w:color="auto"/>
            <w:bottom w:val="none" w:sz="0" w:space="0" w:color="auto"/>
            <w:right w:val="none" w:sz="0" w:space="0" w:color="auto"/>
          </w:divBdr>
        </w:div>
        <w:div w:id="1965454241">
          <w:marLeft w:val="547"/>
          <w:marRight w:val="0"/>
          <w:marTop w:val="0"/>
          <w:marBottom w:val="0"/>
          <w:divBdr>
            <w:top w:val="none" w:sz="0" w:space="0" w:color="auto"/>
            <w:left w:val="none" w:sz="0" w:space="0" w:color="auto"/>
            <w:bottom w:val="none" w:sz="0" w:space="0" w:color="auto"/>
            <w:right w:val="none" w:sz="0" w:space="0" w:color="auto"/>
          </w:divBdr>
        </w:div>
      </w:divsChild>
    </w:div>
    <w:div w:id="611740998">
      <w:bodyDiv w:val="1"/>
      <w:marLeft w:val="0"/>
      <w:marRight w:val="0"/>
      <w:marTop w:val="0"/>
      <w:marBottom w:val="0"/>
      <w:divBdr>
        <w:top w:val="none" w:sz="0" w:space="0" w:color="auto"/>
        <w:left w:val="none" w:sz="0" w:space="0" w:color="auto"/>
        <w:bottom w:val="none" w:sz="0" w:space="0" w:color="auto"/>
        <w:right w:val="none" w:sz="0" w:space="0" w:color="auto"/>
      </w:divBdr>
      <w:divsChild>
        <w:div w:id="804196392">
          <w:marLeft w:val="360"/>
          <w:marRight w:val="0"/>
          <w:marTop w:val="200"/>
          <w:marBottom w:val="0"/>
          <w:divBdr>
            <w:top w:val="none" w:sz="0" w:space="0" w:color="auto"/>
            <w:left w:val="none" w:sz="0" w:space="0" w:color="auto"/>
            <w:bottom w:val="none" w:sz="0" w:space="0" w:color="auto"/>
            <w:right w:val="none" w:sz="0" w:space="0" w:color="auto"/>
          </w:divBdr>
        </w:div>
        <w:div w:id="1519271773">
          <w:marLeft w:val="360"/>
          <w:marRight w:val="0"/>
          <w:marTop w:val="200"/>
          <w:marBottom w:val="0"/>
          <w:divBdr>
            <w:top w:val="none" w:sz="0" w:space="0" w:color="auto"/>
            <w:left w:val="none" w:sz="0" w:space="0" w:color="auto"/>
            <w:bottom w:val="none" w:sz="0" w:space="0" w:color="auto"/>
            <w:right w:val="none" w:sz="0" w:space="0" w:color="auto"/>
          </w:divBdr>
        </w:div>
        <w:div w:id="175655873">
          <w:marLeft w:val="360"/>
          <w:marRight w:val="0"/>
          <w:marTop w:val="200"/>
          <w:marBottom w:val="0"/>
          <w:divBdr>
            <w:top w:val="none" w:sz="0" w:space="0" w:color="auto"/>
            <w:left w:val="none" w:sz="0" w:space="0" w:color="auto"/>
            <w:bottom w:val="none" w:sz="0" w:space="0" w:color="auto"/>
            <w:right w:val="none" w:sz="0" w:space="0" w:color="auto"/>
          </w:divBdr>
        </w:div>
        <w:div w:id="425346364">
          <w:marLeft w:val="360"/>
          <w:marRight w:val="0"/>
          <w:marTop w:val="200"/>
          <w:marBottom w:val="0"/>
          <w:divBdr>
            <w:top w:val="none" w:sz="0" w:space="0" w:color="auto"/>
            <w:left w:val="none" w:sz="0" w:space="0" w:color="auto"/>
            <w:bottom w:val="none" w:sz="0" w:space="0" w:color="auto"/>
            <w:right w:val="none" w:sz="0" w:space="0" w:color="auto"/>
          </w:divBdr>
        </w:div>
        <w:div w:id="572159215">
          <w:marLeft w:val="360"/>
          <w:marRight w:val="0"/>
          <w:marTop w:val="200"/>
          <w:marBottom w:val="0"/>
          <w:divBdr>
            <w:top w:val="none" w:sz="0" w:space="0" w:color="auto"/>
            <w:left w:val="none" w:sz="0" w:space="0" w:color="auto"/>
            <w:bottom w:val="none" w:sz="0" w:space="0" w:color="auto"/>
            <w:right w:val="none" w:sz="0" w:space="0" w:color="auto"/>
          </w:divBdr>
        </w:div>
      </w:divsChild>
    </w:div>
    <w:div w:id="823545473">
      <w:bodyDiv w:val="1"/>
      <w:marLeft w:val="0"/>
      <w:marRight w:val="0"/>
      <w:marTop w:val="0"/>
      <w:marBottom w:val="0"/>
      <w:divBdr>
        <w:top w:val="none" w:sz="0" w:space="0" w:color="auto"/>
        <w:left w:val="none" w:sz="0" w:space="0" w:color="auto"/>
        <w:bottom w:val="none" w:sz="0" w:space="0" w:color="auto"/>
        <w:right w:val="none" w:sz="0" w:space="0" w:color="auto"/>
      </w:divBdr>
    </w:div>
    <w:div w:id="836384292">
      <w:bodyDiv w:val="1"/>
      <w:marLeft w:val="0"/>
      <w:marRight w:val="0"/>
      <w:marTop w:val="0"/>
      <w:marBottom w:val="0"/>
      <w:divBdr>
        <w:top w:val="none" w:sz="0" w:space="0" w:color="auto"/>
        <w:left w:val="none" w:sz="0" w:space="0" w:color="auto"/>
        <w:bottom w:val="none" w:sz="0" w:space="0" w:color="auto"/>
        <w:right w:val="none" w:sz="0" w:space="0" w:color="auto"/>
      </w:divBdr>
      <w:divsChild>
        <w:div w:id="2126149756">
          <w:marLeft w:val="547"/>
          <w:marRight w:val="0"/>
          <w:marTop w:val="0"/>
          <w:marBottom w:val="0"/>
          <w:divBdr>
            <w:top w:val="none" w:sz="0" w:space="0" w:color="auto"/>
            <w:left w:val="none" w:sz="0" w:space="0" w:color="auto"/>
            <w:bottom w:val="none" w:sz="0" w:space="0" w:color="auto"/>
            <w:right w:val="none" w:sz="0" w:space="0" w:color="auto"/>
          </w:divBdr>
        </w:div>
        <w:div w:id="1813522922">
          <w:marLeft w:val="547"/>
          <w:marRight w:val="0"/>
          <w:marTop w:val="0"/>
          <w:marBottom w:val="0"/>
          <w:divBdr>
            <w:top w:val="none" w:sz="0" w:space="0" w:color="auto"/>
            <w:left w:val="none" w:sz="0" w:space="0" w:color="auto"/>
            <w:bottom w:val="none" w:sz="0" w:space="0" w:color="auto"/>
            <w:right w:val="none" w:sz="0" w:space="0" w:color="auto"/>
          </w:divBdr>
        </w:div>
        <w:div w:id="1254973567">
          <w:marLeft w:val="547"/>
          <w:marRight w:val="0"/>
          <w:marTop w:val="0"/>
          <w:marBottom w:val="0"/>
          <w:divBdr>
            <w:top w:val="none" w:sz="0" w:space="0" w:color="auto"/>
            <w:left w:val="none" w:sz="0" w:space="0" w:color="auto"/>
            <w:bottom w:val="none" w:sz="0" w:space="0" w:color="auto"/>
            <w:right w:val="none" w:sz="0" w:space="0" w:color="auto"/>
          </w:divBdr>
        </w:div>
        <w:div w:id="217740698">
          <w:marLeft w:val="547"/>
          <w:marRight w:val="0"/>
          <w:marTop w:val="0"/>
          <w:marBottom w:val="0"/>
          <w:divBdr>
            <w:top w:val="none" w:sz="0" w:space="0" w:color="auto"/>
            <w:left w:val="none" w:sz="0" w:space="0" w:color="auto"/>
            <w:bottom w:val="none" w:sz="0" w:space="0" w:color="auto"/>
            <w:right w:val="none" w:sz="0" w:space="0" w:color="auto"/>
          </w:divBdr>
        </w:div>
      </w:divsChild>
    </w:div>
    <w:div w:id="866990325">
      <w:bodyDiv w:val="1"/>
      <w:marLeft w:val="0"/>
      <w:marRight w:val="0"/>
      <w:marTop w:val="0"/>
      <w:marBottom w:val="0"/>
      <w:divBdr>
        <w:top w:val="none" w:sz="0" w:space="0" w:color="auto"/>
        <w:left w:val="none" w:sz="0" w:space="0" w:color="auto"/>
        <w:bottom w:val="none" w:sz="0" w:space="0" w:color="auto"/>
        <w:right w:val="none" w:sz="0" w:space="0" w:color="auto"/>
      </w:divBdr>
    </w:div>
    <w:div w:id="1067193197">
      <w:bodyDiv w:val="1"/>
      <w:marLeft w:val="0"/>
      <w:marRight w:val="0"/>
      <w:marTop w:val="0"/>
      <w:marBottom w:val="0"/>
      <w:divBdr>
        <w:top w:val="none" w:sz="0" w:space="0" w:color="auto"/>
        <w:left w:val="none" w:sz="0" w:space="0" w:color="auto"/>
        <w:bottom w:val="none" w:sz="0" w:space="0" w:color="auto"/>
        <w:right w:val="none" w:sz="0" w:space="0" w:color="auto"/>
      </w:divBdr>
    </w:div>
    <w:div w:id="1159074207">
      <w:bodyDiv w:val="1"/>
      <w:marLeft w:val="0"/>
      <w:marRight w:val="0"/>
      <w:marTop w:val="0"/>
      <w:marBottom w:val="0"/>
      <w:divBdr>
        <w:top w:val="none" w:sz="0" w:space="0" w:color="auto"/>
        <w:left w:val="none" w:sz="0" w:space="0" w:color="auto"/>
        <w:bottom w:val="none" w:sz="0" w:space="0" w:color="auto"/>
        <w:right w:val="none" w:sz="0" w:space="0" w:color="auto"/>
      </w:divBdr>
    </w:div>
    <w:div w:id="1227758767">
      <w:bodyDiv w:val="1"/>
      <w:marLeft w:val="0"/>
      <w:marRight w:val="0"/>
      <w:marTop w:val="0"/>
      <w:marBottom w:val="0"/>
      <w:divBdr>
        <w:top w:val="none" w:sz="0" w:space="0" w:color="auto"/>
        <w:left w:val="none" w:sz="0" w:space="0" w:color="auto"/>
        <w:bottom w:val="none" w:sz="0" w:space="0" w:color="auto"/>
        <w:right w:val="none" w:sz="0" w:space="0" w:color="auto"/>
      </w:divBdr>
    </w:div>
    <w:div w:id="1297950767">
      <w:bodyDiv w:val="1"/>
      <w:marLeft w:val="0"/>
      <w:marRight w:val="0"/>
      <w:marTop w:val="0"/>
      <w:marBottom w:val="0"/>
      <w:divBdr>
        <w:top w:val="none" w:sz="0" w:space="0" w:color="auto"/>
        <w:left w:val="none" w:sz="0" w:space="0" w:color="auto"/>
        <w:bottom w:val="none" w:sz="0" w:space="0" w:color="auto"/>
        <w:right w:val="none" w:sz="0" w:space="0" w:color="auto"/>
      </w:divBdr>
    </w:div>
    <w:div w:id="1310746728">
      <w:bodyDiv w:val="1"/>
      <w:marLeft w:val="0"/>
      <w:marRight w:val="0"/>
      <w:marTop w:val="0"/>
      <w:marBottom w:val="0"/>
      <w:divBdr>
        <w:top w:val="none" w:sz="0" w:space="0" w:color="auto"/>
        <w:left w:val="none" w:sz="0" w:space="0" w:color="auto"/>
        <w:bottom w:val="none" w:sz="0" w:space="0" w:color="auto"/>
        <w:right w:val="none" w:sz="0" w:space="0" w:color="auto"/>
      </w:divBdr>
    </w:div>
    <w:div w:id="1577785117">
      <w:bodyDiv w:val="1"/>
      <w:marLeft w:val="0"/>
      <w:marRight w:val="0"/>
      <w:marTop w:val="0"/>
      <w:marBottom w:val="0"/>
      <w:divBdr>
        <w:top w:val="none" w:sz="0" w:space="0" w:color="auto"/>
        <w:left w:val="none" w:sz="0" w:space="0" w:color="auto"/>
        <w:bottom w:val="none" w:sz="0" w:space="0" w:color="auto"/>
        <w:right w:val="none" w:sz="0" w:space="0" w:color="auto"/>
      </w:divBdr>
      <w:divsChild>
        <w:div w:id="1769307340">
          <w:marLeft w:val="360"/>
          <w:marRight w:val="0"/>
          <w:marTop w:val="200"/>
          <w:marBottom w:val="0"/>
          <w:divBdr>
            <w:top w:val="none" w:sz="0" w:space="0" w:color="auto"/>
            <w:left w:val="none" w:sz="0" w:space="0" w:color="auto"/>
            <w:bottom w:val="none" w:sz="0" w:space="0" w:color="auto"/>
            <w:right w:val="none" w:sz="0" w:space="0" w:color="auto"/>
          </w:divBdr>
        </w:div>
        <w:div w:id="676075517">
          <w:marLeft w:val="360"/>
          <w:marRight w:val="0"/>
          <w:marTop w:val="200"/>
          <w:marBottom w:val="0"/>
          <w:divBdr>
            <w:top w:val="none" w:sz="0" w:space="0" w:color="auto"/>
            <w:left w:val="none" w:sz="0" w:space="0" w:color="auto"/>
            <w:bottom w:val="none" w:sz="0" w:space="0" w:color="auto"/>
            <w:right w:val="none" w:sz="0" w:space="0" w:color="auto"/>
          </w:divBdr>
        </w:div>
        <w:div w:id="1479345347">
          <w:marLeft w:val="360"/>
          <w:marRight w:val="0"/>
          <w:marTop w:val="200"/>
          <w:marBottom w:val="0"/>
          <w:divBdr>
            <w:top w:val="none" w:sz="0" w:space="0" w:color="auto"/>
            <w:left w:val="none" w:sz="0" w:space="0" w:color="auto"/>
            <w:bottom w:val="none" w:sz="0" w:space="0" w:color="auto"/>
            <w:right w:val="none" w:sz="0" w:space="0" w:color="auto"/>
          </w:divBdr>
        </w:div>
        <w:div w:id="625284225">
          <w:marLeft w:val="360"/>
          <w:marRight w:val="0"/>
          <w:marTop w:val="200"/>
          <w:marBottom w:val="0"/>
          <w:divBdr>
            <w:top w:val="none" w:sz="0" w:space="0" w:color="auto"/>
            <w:left w:val="none" w:sz="0" w:space="0" w:color="auto"/>
            <w:bottom w:val="none" w:sz="0" w:space="0" w:color="auto"/>
            <w:right w:val="none" w:sz="0" w:space="0" w:color="auto"/>
          </w:divBdr>
        </w:div>
        <w:div w:id="1582833120">
          <w:marLeft w:val="360"/>
          <w:marRight w:val="0"/>
          <w:marTop w:val="200"/>
          <w:marBottom w:val="0"/>
          <w:divBdr>
            <w:top w:val="none" w:sz="0" w:space="0" w:color="auto"/>
            <w:left w:val="none" w:sz="0" w:space="0" w:color="auto"/>
            <w:bottom w:val="none" w:sz="0" w:space="0" w:color="auto"/>
            <w:right w:val="none" w:sz="0" w:space="0" w:color="auto"/>
          </w:divBdr>
        </w:div>
        <w:div w:id="414086812">
          <w:marLeft w:val="360"/>
          <w:marRight w:val="0"/>
          <w:marTop w:val="200"/>
          <w:marBottom w:val="0"/>
          <w:divBdr>
            <w:top w:val="none" w:sz="0" w:space="0" w:color="auto"/>
            <w:left w:val="none" w:sz="0" w:space="0" w:color="auto"/>
            <w:bottom w:val="none" w:sz="0" w:space="0" w:color="auto"/>
            <w:right w:val="none" w:sz="0" w:space="0" w:color="auto"/>
          </w:divBdr>
        </w:div>
      </w:divsChild>
    </w:div>
    <w:div w:id="1772971789">
      <w:bodyDiv w:val="1"/>
      <w:marLeft w:val="0"/>
      <w:marRight w:val="0"/>
      <w:marTop w:val="0"/>
      <w:marBottom w:val="0"/>
      <w:divBdr>
        <w:top w:val="none" w:sz="0" w:space="0" w:color="auto"/>
        <w:left w:val="none" w:sz="0" w:space="0" w:color="auto"/>
        <w:bottom w:val="none" w:sz="0" w:space="0" w:color="auto"/>
        <w:right w:val="none" w:sz="0" w:space="0" w:color="auto"/>
      </w:divBdr>
    </w:div>
    <w:div w:id="1987969187">
      <w:bodyDiv w:val="1"/>
      <w:marLeft w:val="0"/>
      <w:marRight w:val="0"/>
      <w:marTop w:val="0"/>
      <w:marBottom w:val="0"/>
      <w:divBdr>
        <w:top w:val="none" w:sz="0" w:space="0" w:color="auto"/>
        <w:left w:val="none" w:sz="0" w:space="0" w:color="auto"/>
        <w:bottom w:val="none" w:sz="0" w:space="0" w:color="auto"/>
        <w:right w:val="none" w:sz="0" w:space="0" w:color="auto"/>
      </w:divBdr>
      <w:divsChild>
        <w:div w:id="17657323">
          <w:marLeft w:val="446"/>
          <w:marRight w:val="0"/>
          <w:marTop w:val="200"/>
          <w:marBottom w:val="0"/>
          <w:divBdr>
            <w:top w:val="none" w:sz="0" w:space="0" w:color="auto"/>
            <w:left w:val="none" w:sz="0" w:space="0" w:color="auto"/>
            <w:bottom w:val="none" w:sz="0" w:space="0" w:color="auto"/>
            <w:right w:val="none" w:sz="0" w:space="0" w:color="auto"/>
          </w:divBdr>
        </w:div>
        <w:div w:id="304050479">
          <w:marLeft w:val="446"/>
          <w:marRight w:val="0"/>
          <w:marTop w:val="200"/>
          <w:marBottom w:val="0"/>
          <w:divBdr>
            <w:top w:val="none" w:sz="0" w:space="0" w:color="auto"/>
            <w:left w:val="none" w:sz="0" w:space="0" w:color="auto"/>
            <w:bottom w:val="none" w:sz="0" w:space="0" w:color="auto"/>
            <w:right w:val="none" w:sz="0" w:space="0" w:color="auto"/>
          </w:divBdr>
        </w:div>
        <w:div w:id="1791317007">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comments" Target="comments.xml" Id="R850e250f19fc49ab" /><Relationship Type="http://schemas.microsoft.com/office/2011/relationships/people" Target="people.xml" Id="R846c1fcea82644a6" /><Relationship Type="http://schemas.microsoft.com/office/2011/relationships/commentsExtended" Target="commentsExtended.xml" Id="R8eaa3d25d60f4caa" /><Relationship Type="http://schemas.microsoft.com/office/2016/09/relationships/commentsIds" Target="commentsIds.xml" Id="R036f52a0178e4aa8" /><Relationship Type="http://schemas.microsoft.com/office/2018/08/relationships/commentsExtensible" Target="commentsExtensible.xml" Id="R02db7819b5214a26" /><Relationship Type="http://schemas.microsoft.com/office/2020/10/relationships/intelligence" Target="intelligence2.xml" Id="Rd607616236b348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FCA296E2AF5F4795447D096BEDFA5E" ma:contentTypeVersion="18" ma:contentTypeDescription="Create a new document." ma:contentTypeScope="" ma:versionID="d4c81347fd3c310474a7f205e67489fa">
  <xsd:schema xmlns:xsd="http://www.w3.org/2001/XMLSchema" xmlns:xs="http://www.w3.org/2001/XMLSchema" xmlns:p="http://schemas.microsoft.com/office/2006/metadata/properties" xmlns:ns2="5ab0ede2-f0ff-48ea-931f-57496174bca6" xmlns:ns3="36143301-83df-4225-a528-05e1c17e808b" xmlns:ns4="ab06a5aa-8e31-4bdb-9b13-38c58a92ec8a" targetNamespace="http://schemas.microsoft.com/office/2006/metadata/properties" ma:root="true" ma:fieldsID="7902fc0b4acdb0ce2fdf6dc7ed1715ec" ns2:_="" ns3:_="" ns4:_="">
    <xsd:import namespace="5ab0ede2-f0ff-48ea-931f-57496174bca6"/>
    <xsd:import namespace="36143301-83df-4225-a528-05e1c17e808b"/>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0ede2-f0ff-48ea-931f-57496174b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43301-83df-4225-a528-05e1c17e80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8426e68-a2d9-475a-a319-398cc0958c42}" ma:internalName="TaxCatchAll" ma:showField="CatchAllData" ma:web="36143301-83df-4225-a528-05e1c17e8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5ab0ede2-f0ff-48ea-931f-57496174bc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360707-B92C-410F-8926-6F716374DA77}"/>
</file>

<file path=customXml/itemProps2.xml><?xml version="1.0" encoding="utf-8"?>
<ds:datastoreItem xmlns:ds="http://schemas.openxmlformats.org/officeDocument/2006/customXml" ds:itemID="{75FABEBE-00FF-46A4-80FF-34D48210EDD1}"/>
</file>

<file path=customXml/itemProps3.xml><?xml version="1.0" encoding="utf-8"?>
<ds:datastoreItem xmlns:ds="http://schemas.openxmlformats.org/officeDocument/2006/customXml" ds:itemID="{07F977E8-5687-46EF-9DBD-95FECFD86B20}"/>
</file>

<file path=docMetadata/LabelInfo.xml><?xml version="1.0" encoding="utf-8"?>
<clbl:labelList xmlns:clbl="http://schemas.microsoft.com/office/2020/mipLabelMetadata">
  <clbl:label id="{046da4d3-ba20-4986-879c-49e262eff745}" enabled="1" method="Standard" siteId="{9f693e63-5e9e-4ced-98a4-8ab28f9d0c2d}" removed="0"/>
  <clbl:label id="{f6b6dd5b-f02f-441a-99a0-162ac5060bd2}" enabled="0" method="" siteId="{f6b6dd5b-f02f-441a-99a0-162ac5060b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Kara</dc:creator>
  <cp:keywords/>
  <dc:description/>
  <cp:lastModifiedBy>Laurie A. Hassell</cp:lastModifiedBy>
  <cp:revision>119</cp:revision>
  <dcterms:created xsi:type="dcterms:W3CDTF">2024-03-08T15:46:00Z</dcterms:created>
  <dcterms:modified xsi:type="dcterms:W3CDTF">2024-03-22T17:55:24Z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0x010100C6FCA296E2AF5F4795447D096BEDFA5E</vt:lpwstr>
  </property>
  <property fmtid="{D5CDD505-2E9C-101B-9397-08002B2CF9AE}" pid="3" name="MediaServiceImageTags">
    <vt:lpwstr/>
  </property>
</Properties>
</file>