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D37A93" w14:textId="62FDF921" w:rsidR="003D2CF5" w:rsidRDefault="0040096C">
      <w:r>
        <w:t>Preparing to Implement a New COVID-19 Vaccine</w:t>
      </w:r>
    </w:p>
    <w:p w14:paraId="444B5DE6" w14:textId="1A5E2483" w:rsidR="0040096C" w:rsidRDefault="0040096C"/>
    <w:p w14:paraId="553A9371" w14:textId="1ACD73D2" w:rsidR="00302584" w:rsidRDefault="00302584">
      <w:r w:rsidRPr="00302584">
        <w:rPr>
          <w:b/>
          <w:bCs/>
        </w:rPr>
        <w:t>What is the Clinical Problem?</w:t>
      </w:r>
      <w:r>
        <w:t xml:space="preserve"> In 2019, a novel SARS-CoV-2 virus started a global pandemic </w:t>
      </w:r>
    </w:p>
    <w:p w14:paraId="37051E90" w14:textId="77777777" w:rsidR="00302584" w:rsidRDefault="00302584"/>
    <w:p w14:paraId="38D4A2AA" w14:textId="77777777" w:rsidR="00302584" w:rsidRPr="00302584" w:rsidRDefault="00302584">
      <w:pPr>
        <w:rPr>
          <w:b/>
          <w:bCs/>
        </w:rPr>
      </w:pPr>
      <w:r w:rsidRPr="00302584">
        <w:rPr>
          <w:b/>
          <w:bCs/>
        </w:rPr>
        <w:t xml:space="preserve">What has the impact been?  </w:t>
      </w:r>
    </w:p>
    <w:p w14:paraId="2167D2D3" w14:textId="77777777" w:rsidR="00302584" w:rsidRDefault="00302584"/>
    <w:p w14:paraId="6A391929" w14:textId="507130BE" w:rsidR="00302584" w:rsidRDefault="00302584">
      <w:r>
        <w:t>World</w:t>
      </w:r>
    </w:p>
    <w:p w14:paraId="484DEC43" w14:textId="1394A10F" w:rsidR="00302584" w:rsidRDefault="00302584">
      <w:r>
        <w:t xml:space="preserve">27.6 million infected </w:t>
      </w:r>
    </w:p>
    <w:p w14:paraId="36788B9F" w14:textId="2A68775F" w:rsidR="00302584" w:rsidRDefault="00302584">
      <w:r>
        <w:t xml:space="preserve">898,000 deaths </w:t>
      </w:r>
    </w:p>
    <w:p w14:paraId="04B83794" w14:textId="03A8883E" w:rsidR="00302584" w:rsidRDefault="00302584">
      <w:r>
        <w:br/>
        <w:t>US</w:t>
      </w:r>
    </w:p>
    <w:p w14:paraId="737F7582" w14:textId="23DC04DC" w:rsidR="00302584" w:rsidRDefault="00302584">
      <w:r>
        <w:t>6.35 million infected</w:t>
      </w:r>
    </w:p>
    <w:p w14:paraId="4AB322EB" w14:textId="7E4EA058" w:rsidR="00302584" w:rsidRDefault="00302584">
      <w:r>
        <w:t>190,000 deaths</w:t>
      </w:r>
    </w:p>
    <w:p w14:paraId="1A33EC48" w14:textId="77777777" w:rsidR="00302584" w:rsidRDefault="00302584"/>
    <w:p w14:paraId="47E5E5B8" w14:textId="5C116D8A" w:rsidR="00302584" w:rsidRDefault="00302584">
      <w:r>
        <w:t xml:space="preserve">Significant racial/ethnic/economic disparities </w:t>
      </w:r>
    </w:p>
    <w:p w14:paraId="6E135959" w14:textId="4B697239" w:rsidR="00302584" w:rsidRDefault="00302584" w:rsidP="00302584">
      <w:pPr>
        <w:ind w:left="-990"/>
      </w:pPr>
      <w:r>
        <w:rPr>
          <w:noProof/>
        </w:rPr>
        <w:drawing>
          <wp:inline distT="0" distB="0" distL="0" distR="0" wp14:anchorId="274FBF6A" wp14:editId="2C69F141">
            <wp:extent cx="5943600" cy="3822700"/>
            <wp:effectExtent l="0" t="0" r="0" b="0"/>
            <wp:docPr id="4" name="Picture 4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screenshot of a cell phon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82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C47650" w14:textId="77777777" w:rsidR="00302584" w:rsidRDefault="00302584"/>
    <w:p w14:paraId="2617E4E5" w14:textId="77777777" w:rsidR="00302584" w:rsidRDefault="00302584">
      <w:pPr>
        <w:rPr>
          <w:b/>
          <w:bCs/>
        </w:rPr>
      </w:pPr>
      <w:r w:rsidRPr="00302584">
        <w:rPr>
          <w:b/>
          <w:bCs/>
        </w:rPr>
        <w:t>What are the limitations of current mitigation and management strategies?</w:t>
      </w:r>
      <w:r>
        <w:rPr>
          <w:b/>
          <w:bCs/>
        </w:rPr>
        <w:t xml:space="preserve">  </w:t>
      </w:r>
    </w:p>
    <w:p w14:paraId="1CA5A0D9" w14:textId="4C3B9D8C" w:rsidR="00302584" w:rsidRPr="00302584" w:rsidRDefault="00302584">
      <w:r>
        <w:t>Management strategies largely focus on 1) changing behavior to reduce virus transmission (masking, handwashing, social distancing) through education and public policy, and 2) testing and contact tracing</w:t>
      </w:r>
    </w:p>
    <w:p w14:paraId="15AF42E5" w14:textId="227745FE" w:rsidR="00302584" w:rsidRDefault="00302584" w:rsidP="00586842">
      <w:pPr>
        <w:pStyle w:val="ListParagraph"/>
        <w:numPr>
          <w:ilvl w:val="1"/>
          <w:numId w:val="3"/>
        </w:numPr>
      </w:pPr>
      <w:r>
        <w:t>Economic and social disruption from social distancing measures</w:t>
      </w:r>
    </w:p>
    <w:p w14:paraId="19DCE03D" w14:textId="4C1DECD2" w:rsidR="00302584" w:rsidRDefault="00302584" w:rsidP="00586842">
      <w:pPr>
        <w:pStyle w:val="ListParagraph"/>
        <w:numPr>
          <w:ilvl w:val="1"/>
          <w:numId w:val="3"/>
        </w:numPr>
      </w:pPr>
      <w:r>
        <w:t>Only moderately effective</w:t>
      </w:r>
    </w:p>
    <w:p w14:paraId="1F337AEC" w14:textId="7AA53188" w:rsidR="00302584" w:rsidRDefault="00302584" w:rsidP="00586842">
      <w:pPr>
        <w:pStyle w:val="ListParagraph"/>
        <w:numPr>
          <w:ilvl w:val="1"/>
          <w:numId w:val="3"/>
        </w:numPr>
      </w:pPr>
      <w:r>
        <w:t>Political barriers to widespread and consistent implementation in the U.S.</w:t>
      </w:r>
    </w:p>
    <w:p w14:paraId="440B0804" w14:textId="1B950002" w:rsidR="00302584" w:rsidRDefault="00302584" w:rsidP="00586842">
      <w:pPr>
        <w:pStyle w:val="ListParagraph"/>
        <w:numPr>
          <w:ilvl w:val="1"/>
          <w:numId w:val="3"/>
        </w:numPr>
      </w:pPr>
      <w:r>
        <w:lastRenderedPageBreak/>
        <w:t>Limited access to community wide testing and contact tracing</w:t>
      </w:r>
    </w:p>
    <w:p w14:paraId="49292439" w14:textId="4A5F7C98" w:rsidR="00302584" w:rsidRDefault="00302584">
      <w:r>
        <w:tab/>
      </w:r>
    </w:p>
    <w:p w14:paraId="05EB4CE8" w14:textId="2C26455B" w:rsidR="00302584" w:rsidRDefault="00302584"/>
    <w:p w14:paraId="0A0E1472" w14:textId="593305D8" w:rsidR="0040096C" w:rsidRDefault="0040096C"/>
    <w:p w14:paraId="6395818A" w14:textId="1DAAB051" w:rsidR="0040096C" w:rsidRDefault="005F6987">
      <w:r>
        <w:rPr>
          <w:b/>
          <w:bCs/>
        </w:rPr>
        <w:t xml:space="preserve">What is a possible solution? </w:t>
      </w:r>
      <w:r>
        <w:t xml:space="preserve"> A new vaccine</w:t>
      </w:r>
      <w:r w:rsidR="008B2207">
        <w:t>*</w:t>
      </w:r>
    </w:p>
    <w:p w14:paraId="5E0D69D3" w14:textId="27D28CBE" w:rsidR="008B2207" w:rsidRDefault="008B2207">
      <w:pPr>
        <w:rPr>
          <w:i/>
          <w:iCs/>
        </w:rPr>
      </w:pPr>
      <w:r>
        <w:t>*</w:t>
      </w:r>
      <w:r>
        <w:rPr>
          <w:i/>
          <w:iCs/>
        </w:rPr>
        <w:t>This is a theoretical case study, not an actual vaccine</w:t>
      </w:r>
    </w:p>
    <w:p w14:paraId="536E1144" w14:textId="77777777" w:rsidR="008B2207" w:rsidRPr="00EA3748" w:rsidRDefault="008B2207">
      <w:pPr>
        <w:rPr>
          <w:i/>
          <w:iCs/>
        </w:rPr>
      </w:pPr>
    </w:p>
    <w:p w14:paraId="55B0E111" w14:textId="345A4E25" w:rsidR="00302584" w:rsidRDefault="00302584"/>
    <w:p w14:paraId="0A83E7C9" w14:textId="77777777" w:rsidR="00302584" w:rsidRDefault="00302584"/>
    <w:p w14:paraId="66B9B902" w14:textId="77777777" w:rsidR="005F6987" w:rsidRDefault="005F6987">
      <w:pPr>
        <w:rPr>
          <w:b/>
          <w:bCs/>
        </w:rPr>
      </w:pPr>
      <w:r>
        <w:rPr>
          <w:b/>
          <w:bCs/>
        </w:rPr>
        <w:t>How does the vaccine work?</w:t>
      </w:r>
    </w:p>
    <w:p w14:paraId="521AB59E" w14:textId="50C9BF38" w:rsidR="00302584" w:rsidRDefault="00302584">
      <w:r>
        <w:t>Messenger RNA (mRNA) supplies information that DNA uses to make proteins, which regulate cells and tissues</w:t>
      </w:r>
    </w:p>
    <w:p w14:paraId="578FF4AB" w14:textId="0891822D" w:rsidR="00302584" w:rsidRDefault="00302584" w:rsidP="00302584">
      <w:pPr>
        <w:pStyle w:val="ListParagraph"/>
        <w:numPr>
          <w:ilvl w:val="0"/>
          <w:numId w:val="1"/>
        </w:numPr>
      </w:pPr>
      <w:r>
        <w:t>mRNA in SARS-CoV-2 enables a “spoke protein” that pierces cells throughout the body</w:t>
      </w:r>
    </w:p>
    <w:p w14:paraId="513BB1F7" w14:textId="4F842793" w:rsidR="00302584" w:rsidRDefault="00302584">
      <w:r>
        <w:rPr>
          <w:noProof/>
        </w:rPr>
        <w:drawing>
          <wp:inline distT="0" distB="0" distL="0" distR="0" wp14:anchorId="1BEF1F6D" wp14:editId="7916A1B5">
            <wp:extent cx="5943600" cy="4491355"/>
            <wp:effectExtent l="0" t="0" r="0" b="4445"/>
            <wp:docPr id="2" name="Picture 2" descr="A picture containing game, cloc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game, clock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91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7DA897" w14:textId="6A3098BC" w:rsidR="0040096C" w:rsidRDefault="00302584" w:rsidP="00302584">
      <w:pPr>
        <w:pStyle w:val="ListParagraph"/>
        <w:numPr>
          <w:ilvl w:val="0"/>
          <w:numId w:val="1"/>
        </w:numPr>
      </w:pPr>
      <w:r>
        <w:t>mRNA vaccine contains synthetic mRNA that stimulates immune system into producing antibodies to viral proteins</w:t>
      </w:r>
    </w:p>
    <w:p w14:paraId="721E5A8E" w14:textId="77777777" w:rsidR="00302584" w:rsidRDefault="00302584"/>
    <w:p w14:paraId="16585095" w14:textId="32B8AF00" w:rsidR="00302584" w:rsidRDefault="00302584">
      <w:r w:rsidRPr="00EA3748">
        <w:rPr>
          <w:u w:val="single"/>
        </w:rPr>
        <w:t>Limitations of traditional viral vaccines</w:t>
      </w:r>
      <w:r>
        <w:t xml:space="preserve"> (e.g. influenza or measles) </w:t>
      </w:r>
    </w:p>
    <w:p w14:paraId="3E19C9E9" w14:textId="25723D1F" w:rsidR="00302584" w:rsidRDefault="005F6987" w:rsidP="00302584">
      <w:pPr>
        <w:pStyle w:val="ListParagraph"/>
        <w:numPr>
          <w:ilvl w:val="0"/>
          <w:numId w:val="1"/>
        </w:numPr>
      </w:pPr>
      <w:r>
        <w:t xml:space="preserve">In rare cases it can cause disease: </w:t>
      </w:r>
      <w:r w:rsidR="00302584">
        <w:t xml:space="preserve">Vaccine activates immune system by injecting small amount of attenuated virus or inactivated virus.  </w:t>
      </w:r>
    </w:p>
    <w:p w14:paraId="6F5F3EE9" w14:textId="7DFB709E" w:rsidR="00302584" w:rsidRDefault="00302584" w:rsidP="00302584">
      <w:pPr>
        <w:pStyle w:val="ListParagraph"/>
        <w:numPr>
          <w:ilvl w:val="0"/>
          <w:numId w:val="1"/>
        </w:numPr>
      </w:pPr>
      <w:r>
        <w:lastRenderedPageBreak/>
        <w:t>Takes a long time to develop:  grow weakened form of virus in chicken eggs, test which parts of virus successfully elicit antibodies – takes 4-6 months for annual flu vaccine.  For a totally new virus like SARS-CoV-2, this process could take years or decades</w:t>
      </w:r>
    </w:p>
    <w:p w14:paraId="321C5702" w14:textId="77777777" w:rsidR="005F6987" w:rsidRDefault="005F6987" w:rsidP="00EA3748">
      <w:pPr>
        <w:pStyle w:val="ListParagraph"/>
      </w:pPr>
    </w:p>
    <w:p w14:paraId="389EB757" w14:textId="77777777" w:rsidR="00302584" w:rsidRPr="00EA3748" w:rsidRDefault="00302584">
      <w:pPr>
        <w:rPr>
          <w:u w:val="single"/>
        </w:rPr>
      </w:pPr>
      <w:r w:rsidRPr="00EA3748">
        <w:rPr>
          <w:u w:val="single"/>
        </w:rPr>
        <w:t xml:space="preserve">Advantages of mRNA vaccine </w:t>
      </w:r>
    </w:p>
    <w:p w14:paraId="74BFAF82" w14:textId="2A9F98D1" w:rsidR="00302584" w:rsidRDefault="005F6987" w:rsidP="00302584">
      <w:pPr>
        <w:pStyle w:val="ListParagraph"/>
        <w:numPr>
          <w:ilvl w:val="0"/>
          <w:numId w:val="2"/>
        </w:numPr>
      </w:pPr>
      <w:r>
        <w:t>D</w:t>
      </w:r>
      <w:r w:rsidR="00302584">
        <w:t>oes not contain any live or inactivated virus</w:t>
      </w:r>
    </w:p>
    <w:p w14:paraId="31BB6B5F" w14:textId="47B65980" w:rsidR="00302584" w:rsidRDefault="005F6987" w:rsidP="00302584">
      <w:pPr>
        <w:pStyle w:val="ListParagraph"/>
        <w:numPr>
          <w:ilvl w:val="0"/>
          <w:numId w:val="2"/>
        </w:numPr>
      </w:pPr>
      <w:r>
        <w:t>F</w:t>
      </w:r>
      <w:r w:rsidR="00302584">
        <w:t>aster to develop:  researchers determine mRNA that results in SARS-CoV-2 producing proteins, create synthetic mRNA that is basis of new vaccine</w:t>
      </w:r>
    </w:p>
    <w:p w14:paraId="73A9E62D" w14:textId="616362A6" w:rsidR="00302584" w:rsidRDefault="005F6987">
      <w:pPr>
        <w:pStyle w:val="ListParagraph"/>
        <w:numPr>
          <w:ilvl w:val="0"/>
          <w:numId w:val="2"/>
        </w:numPr>
      </w:pPr>
      <w:r>
        <w:t>I</w:t>
      </w:r>
      <w:r w:rsidR="00302584">
        <w:t>n early animal studies in the 1990s, mRNA vaccine delivery was dangerous – created an innate immune response (widespread inflammation)</w:t>
      </w:r>
      <w:r w:rsidR="008B2207">
        <w:t>, however, i</w:t>
      </w:r>
      <w:r w:rsidR="00302584">
        <w:t>n mid-200</w:t>
      </w:r>
      <w:r>
        <w:t>0</w:t>
      </w:r>
      <w:r w:rsidR="00302584">
        <w:t>s, addition of carbon atoms to mRNA reduced inflammatory risk while preserving antigenicity function</w:t>
      </w:r>
    </w:p>
    <w:p w14:paraId="58F812D1" w14:textId="132DE922" w:rsidR="0040096C" w:rsidRDefault="0040096C" w:rsidP="00302584"/>
    <w:p w14:paraId="6DE0FE1E" w14:textId="77777777" w:rsidR="008B2207" w:rsidRDefault="008B2207">
      <w:pPr>
        <w:rPr>
          <w:b/>
          <w:bCs/>
        </w:rPr>
      </w:pPr>
      <w:r>
        <w:rPr>
          <w:b/>
          <w:bCs/>
        </w:rPr>
        <w:t>Is the mRNA vaccine for SARS-CoV-2 safe and effective?</w:t>
      </w:r>
    </w:p>
    <w:p w14:paraId="6C9A68A0" w14:textId="7B323FBB" w:rsidR="008B2207" w:rsidRDefault="00302584" w:rsidP="00EA3748">
      <w:pPr>
        <w:pStyle w:val="ListParagraph"/>
        <w:numPr>
          <w:ilvl w:val="0"/>
          <w:numId w:val="5"/>
        </w:numPr>
        <w:rPr>
          <w:b/>
          <w:bCs/>
          <w:i/>
          <w:iCs/>
        </w:rPr>
      </w:pPr>
      <w:r w:rsidRPr="00EA3748">
        <w:rPr>
          <w:b/>
          <w:bCs/>
          <w:i/>
          <w:iCs/>
        </w:rPr>
        <w:t>In Clinical Trials, there is evidence that 50% of people who receive the vaccination series are protected.</w:t>
      </w:r>
      <w:r w:rsidR="00755697">
        <w:rPr>
          <w:b/>
          <w:bCs/>
          <w:i/>
          <w:iCs/>
        </w:rPr>
        <w:t xml:space="preserve">  The rate of protective immunity is lower in children &lt;5 and older adults (greater than 65).</w:t>
      </w:r>
    </w:p>
    <w:p w14:paraId="51C3E1DE" w14:textId="48D05B39" w:rsidR="00755697" w:rsidRDefault="00755697" w:rsidP="00EA3748">
      <w:pPr>
        <w:pStyle w:val="ListParagraph"/>
        <w:numPr>
          <w:ilvl w:val="0"/>
          <w:numId w:val="5"/>
        </w:numPr>
        <w:rPr>
          <w:b/>
          <w:bCs/>
          <w:i/>
          <w:iCs/>
        </w:rPr>
      </w:pPr>
      <w:r>
        <w:rPr>
          <w:b/>
          <w:bCs/>
          <w:i/>
          <w:iCs/>
        </w:rPr>
        <w:t>10% of vaccine recipients experience a minor adverse event (e.g. arm discomfort)</w:t>
      </w:r>
    </w:p>
    <w:p w14:paraId="7C4864DB" w14:textId="0E9A5DDA" w:rsidR="00755697" w:rsidRPr="00EA3748" w:rsidRDefault="00755697" w:rsidP="00EA3748">
      <w:pPr>
        <w:pStyle w:val="ListParagraph"/>
        <w:numPr>
          <w:ilvl w:val="0"/>
          <w:numId w:val="5"/>
        </w:numPr>
        <w:rPr>
          <w:b/>
          <w:bCs/>
          <w:i/>
          <w:iCs/>
        </w:rPr>
      </w:pPr>
      <w:r>
        <w:rPr>
          <w:b/>
          <w:bCs/>
          <w:i/>
          <w:iCs/>
        </w:rPr>
        <w:t xml:space="preserve">0.1% of vaccine recipients experience a major adverse event (e.g. </w:t>
      </w:r>
      <w:proofErr w:type="spellStart"/>
      <w:r>
        <w:rPr>
          <w:b/>
          <w:bCs/>
          <w:i/>
          <w:iCs/>
        </w:rPr>
        <w:t>Guillane</w:t>
      </w:r>
      <w:proofErr w:type="spellEnd"/>
      <w:r>
        <w:rPr>
          <w:b/>
          <w:bCs/>
          <w:i/>
          <w:iCs/>
        </w:rPr>
        <w:t xml:space="preserve"> Barre Syndrome)</w:t>
      </w:r>
    </w:p>
    <w:p w14:paraId="747F62E6" w14:textId="2ED73B97" w:rsidR="008B2207" w:rsidRPr="00755697" w:rsidRDefault="00302584" w:rsidP="008B2207">
      <w:pPr>
        <w:pStyle w:val="ListParagraph"/>
        <w:numPr>
          <w:ilvl w:val="0"/>
          <w:numId w:val="5"/>
        </w:numPr>
      </w:pPr>
      <w:r w:rsidRPr="00EA3748">
        <w:rPr>
          <w:b/>
          <w:bCs/>
          <w:i/>
          <w:iCs/>
        </w:rPr>
        <w:t>Vaccine</w:t>
      </w:r>
      <w:r w:rsidR="00755697">
        <w:rPr>
          <w:b/>
          <w:bCs/>
          <w:i/>
          <w:iCs/>
        </w:rPr>
        <w:t xml:space="preserve"> was co-developed by investigators at UW/Fred Hutch and a biotech company, and</w:t>
      </w:r>
      <w:r w:rsidRPr="00EA3748">
        <w:rPr>
          <w:b/>
          <w:bCs/>
          <w:i/>
          <w:iCs/>
        </w:rPr>
        <w:t xml:space="preserve"> is FDA approved</w:t>
      </w:r>
      <w:r w:rsidR="00755697">
        <w:rPr>
          <w:b/>
          <w:bCs/>
          <w:i/>
          <w:iCs/>
        </w:rPr>
        <w:t>.  Currently 100million 2-dose vaccines available for distribution in the U.S.  An additional 200million 2-dose vaccines will be available by January 2021.</w:t>
      </w:r>
    </w:p>
    <w:p w14:paraId="22B1D89D" w14:textId="1101289A" w:rsidR="00302584" w:rsidRPr="00EA3748" w:rsidRDefault="00302584" w:rsidP="00EA3748">
      <w:pPr>
        <w:pStyle w:val="ListParagraph"/>
        <w:numPr>
          <w:ilvl w:val="0"/>
          <w:numId w:val="5"/>
        </w:numPr>
      </w:pPr>
      <w:r w:rsidRPr="00755697">
        <w:rPr>
          <w:b/>
          <w:bCs/>
          <w:i/>
          <w:iCs/>
        </w:rPr>
        <w:t>2-dose vaccine for ages 6mos and up, 4 weeks between doses</w:t>
      </w:r>
    </w:p>
    <w:p w14:paraId="5078248A" w14:textId="77777777" w:rsidR="00302584" w:rsidRDefault="00302584"/>
    <w:p w14:paraId="3A8F090B" w14:textId="0F4A89F0" w:rsidR="00302584" w:rsidRPr="00302584" w:rsidRDefault="00302584">
      <w:pPr>
        <w:rPr>
          <w:b/>
          <w:bCs/>
          <w:i/>
          <w:iCs/>
        </w:rPr>
      </w:pPr>
      <w:r w:rsidRPr="00302584">
        <w:rPr>
          <w:b/>
          <w:bCs/>
          <w:i/>
          <w:iCs/>
        </w:rPr>
        <w:t>IMPLEMENTATION CHALLENGES</w:t>
      </w:r>
    </w:p>
    <w:p w14:paraId="332DCD21" w14:textId="383AD92F" w:rsidR="00302584" w:rsidRDefault="00755697" w:rsidP="00586842">
      <w:pPr>
        <w:pStyle w:val="ListParagraph"/>
        <w:numPr>
          <w:ilvl w:val="0"/>
          <w:numId w:val="4"/>
        </w:numPr>
      </w:pPr>
      <w:r>
        <w:t>Nation-wide</w:t>
      </w:r>
      <w:r>
        <w:t xml:space="preserve"> </w:t>
      </w:r>
      <w:r w:rsidR="00302584">
        <w:t>pandemic – many people in need of vaccine!</w:t>
      </w:r>
    </w:p>
    <w:p w14:paraId="29E7DF4D" w14:textId="197C0A9F" w:rsidR="00302584" w:rsidRDefault="00302584" w:rsidP="00586842">
      <w:pPr>
        <w:pStyle w:val="ListParagraph"/>
        <w:numPr>
          <w:ilvl w:val="0"/>
          <w:numId w:val="4"/>
        </w:numPr>
      </w:pPr>
      <w:r>
        <w:t>Single companies have insufficient production and delivery capacity to meet potential demand</w:t>
      </w:r>
    </w:p>
    <w:p w14:paraId="6376BCEA" w14:textId="1215DB9C" w:rsidR="00302584" w:rsidRDefault="00302584" w:rsidP="00586842">
      <w:pPr>
        <w:pStyle w:val="ListParagraph"/>
        <w:numPr>
          <w:ilvl w:val="0"/>
          <w:numId w:val="4"/>
        </w:numPr>
      </w:pPr>
      <w:r>
        <w:t>Not everyone is willing to get the vaccine, resistance not necessarily related to cost</w:t>
      </w:r>
    </w:p>
    <w:p w14:paraId="6B96BBA6" w14:textId="2D57FE3A" w:rsidR="00755697" w:rsidRDefault="00755697" w:rsidP="00586842">
      <w:pPr>
        <w:pStyle w:val="ListParagraph"/>
        <w:numPr>
          <w:ilvl w:val="0"/>
          <w:numId w:val="4"/>
        </w:numPr>
      </w:pPr>
      <w:r>
        <w:t>Vaccine cost is covered by most commercial and government insurances.  Cost for self-pay is $250 for 2-dose series</w:t>
      </w:r>
    </w:p>
    <w:p w14:paraId="5B53E565" w14:textId="528BC693" w:rsidR="00755697" w:rsidRDefault="00755697" w:rsidP="00586842">
      <w:pPr>
        <w:pStyle w:val="ListParagraph"/>
        <w:numPr>
          <w:ilvl w:val="0"/>
          <w:numId w:val="4"/>
        </w:numPr>
      </w:pPr>
      <w:r>
        <w:t>Think about where it should be administered and by whom – healthcare providers, public health staff, others</w:t>
      </w:r>
    </w:p>
    <w:p w14:paraId="574DD8D5" w14:textId="7FC1A60C" w:rsidR="00755697" w:rsidRDefault="00755697" w:rsidP="00755697">
      <w:pPr>
        <w:pStyle w:val="ListParagraph"/>
      </w:pPr>
    </w:p>
    <w:p w14:paraId="694FE5D6" w14:textId="3CFFFFB5" w:rsidR="0040096C" w:rsidRDefault="00302584">
      <w:r>
        <w:rPr>
          <w:noProof/>
        </w:rPr>
        <w:lastRenderedPageBreak/>
        <w:drawing>
          <wp:inline distT="0" distB="0" distL="0" distR="0" wp14:anchorId="026AB400" wp14:editId="3BC525C9">
            <wp:extent cx="5943600" cy="3635375"/>
            <wp:effectExtent l="0" t="0" r="0" b="0"/>
            <wp:docPr id="5" name="Picture 5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screenshot of a cell phon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35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CE7306" w14:textId="77777777" w:rsidR="0040096C" w:rsidRDefault="0040096C"/>
    <w:sectPr w:rsidR="0040096C" w:rsidSect="00FF4F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FB58AF"/>
    <w:multiLevelType w:val="hybridMultilevel"/>
    <w:tmpl w:val="DCE4A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3124C"/>
    <w:multiLevelType w:val="hybridMultilevel"/>
    <w:tmpl w:val="4B8CB7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A36D7C"/>
    <w:multiLevelType w:val="hybridMultilevel"/>
    <w:tmpl w:val="23086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EB774D"/>
    <w:multiLevelType w:val="hybridMultilevel"/>
    <w:tmpl w:val="4582D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806A95"/>
    <w:multiLevelType w:val="hybridMultilevel"/>
    <w:tmpl w:val="37F89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96C"/>
    <w:rsid w:val="00263668"/>
    <w:rsid w:val="00302584"/>
    <w:rsid w:val="0040096C"/>
    <w:rsid w:val="00586842"/>
    <w:rsid w:val="005F6987"/>
    <w:rsid w:val="00755697"/>
    <w:rsid w:val="008B2207"/>
    <w:rsid w:val="00B82294"/>
    <w:rsid w:val="00B91C63"/>
    <w:rsid w:val="00EA3748"/>
    <w:rsid w:val="00FF4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DD79EA"/>
  <w15:chartTrackingRefBased/>
  <w15:docId w15:val="{40A6FD5A-E622-7E4C-97CB-0CAE7586A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02584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2584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30258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B22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220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220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22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220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512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Allison M. Cole</dc:creator>
  <cp:keywords/>
  <dc:description/>
  <cp:lastModifiedBy>Allison M. Cole</cp:lastModifiedBy>
  <cp:revision>2</cp:revision>
  <dcterms:created xsi:type="dcterms:W3CDTF">2020-09-09T23:02:00Z</dcterms:created>
  <dcterms:modified xsi:type="dcterms:W3CDTF">2020-09-09T23:02:00Z</dcterms:modified>
</cp:coreProperties>
</file>