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08A40" w14:textId="044EB8C5" w:rsidR="00A70BC7" w:rsidRPr="003658FF" w:rsidRDefault="00A70BC7" w:rsidP="00C22847">
      <w:pPr>
        <w:pStyle w:val="Heading1"/>
        <w:rPr>
          <w:rFonts w:cstheme="majorHAnsi"/>
        </w:rPr>
      </w:pPr>
      <w:r w:rsidRPr="003658FF">
        <w:rPr>
          <w:rFonts w:cstheme="majorHAnsi"/>
        </w:rPr>
        <w:t>TEMPLATE – Card Study Protocol – Participating Clinics</w:t>
      </w:r>
    </w:p>
    <w:p w14:paraId="04D52C6E" w14:textId="1E2F7CF2" w:rsidR="00A70BC7" w:rsidRPr="003658FF" w:rsidRDefault="00A70BC7" w:rsidP="00A70BC7">
      <w:pPr>
        <w:rPr>
          <w:rFonts w:asciiTheme="majorHAnsi" w:hAnsiTheme="majorHAnsi" w:cstheme="majorHAnsi"/>
          <w:bCs/>
        </w:rPr>
      </w:pPr>
      <w:r w:rsidRPr="003658FF">
        <w:rPr>
          <w:rFonts w:asciiTheme="majorHAnsi" w:hAnsiTheme="majorHAnsi" w:cstheme="majorHAnsi"/>
          <w:bCs/>
        </w:rPr>
        <w:t xml:space="preserve">The </w:t>
      </w:r>
      <w:r w:rsidR="00E67437" w:rsidRPr="003658FF">
        <w:rPr>
          <w:rFonts w:asciiTheme="majorHAnsi" w:hAnsiTheme="majorHAnsi" w:cstheme="majorHAnsi"/>
          <w:bCs/>
        </w:rPr>
        <w:t>following template includes detailed instructions for clinics participating in card studies with the Network Coordinating Center</w:t>
      </w:r>
      <w:r w:rsidR="001236AD">
        <w:rPr>
          <w:rFonts w:asciiTheme="majorHAnsi" w:hAnsiTheme="majorHAnsi" w:cstheme="majorHAnsi"/>
          <w:bCs/>
        </w:rPr>
        <w:t>, roles and responsibilities of clinic personnel, and frequently asked questions</w:t>
      </w:r>
      <w:r w:rsidR="00E67437" w:rsidRPr="003658FF">
        <w:rPr>
          <w:rFonts w:asciiTheme="majorHAnsi" w:hAnsiTheme="majorHAnsi" w:cstheme="majorHAnsi"/>
          <w:bCs/>
        </w:rPr>
        <w:t xml:space="preserve">. </w:t>
      </w:r>
      <w:r w:rsidR="00C56E3E" w:rsidRPr="003658FF">
        <w:rPr>
          <w:rFonts w:asciiTheme="majorHAnsi" w:hAnsiTheme="majorHAnsi" w:cstheme="majorHAnsi"/>
          <w:bCs/>
        </w:rPr>
        <w:t xml:space="preserve">Card studies co-developed with network members should adhere to regular review and approval practices with the Network Governing Board, and all relevant Network policies and procedures (e.g., publication). </w:t>
      </w:r>
      <w:r w:rsidR="00F60FC6" w:rsidRPr="003658FF">
        <w:rPr>
          <w:rFonts w:asciiTheme="majorHAnsi" w:hAnsiTheme="majorHAnsi" w:cstheme="majorHAnsi"/>
          <w:bCs/>
        </w:rPr>
        <w:t xml:space="preserve">The bulk of the work of a card study is accomplished by the Network Coordinating Center. </w:t>
      </w:r>
      <w:r w:rsidR="00851272" w:rsidRPr="003658FF">
        <w:rPr>
          <w:rFonts w:asciiTheme="majorHAnsi" w:hAnsiTheme="majorHAnsi" w:cstheme="majorHAnsi"/>
          <w:bCs/>
        </w:rPr>
        <w:t xml:space="preserve">To simplify the protocol for clinics, the protocol is divided into two parts for clinics and Coordinating Center. </w:t>
      </w:r>
      <w:r w:rsidR="00F60FC6" w:rsidRPr="003658FF">
        <w:rPr>
          <w:rFonts w:asciiTheme="majorHAnsi" w:hAnsiTheme="majorHAnsi" w:cstheme="majorHAnsi"/>
          <w:bCs/>
        </w:rPr>
        <w:t xml:space="preserve">This template aligns with the </w:t>
      </w:r>
      <w:r w:rsidR="00F60FC6" w:rsidRPr="003658FF">
        <w:rPr>
          <w:rFonts w:asciiTheme="majorHAnsi" w:hAnsiTheme="majorHAnsi" w:cstheme="majorHAnsi"/>
          <w:bCs/>
          <w:i/>
          <w:iCs/>
        </w:rPr>
        <w:t>SOP – Card Study Protocol – Network Coordinating Center</w:t>
      </w:r>
      <w:r w:rsidR="00F60FC6" w:rsidRPr="003658FF">
        <w:rPr>
          <w:rFonts w:asciiTheme="majorHAnsi" w:hAnsiTheme="majorHAnsi" w:cstheme="majorHAnsi"/>
          <w:bCs/>
        </w:rPr>
        <w:t xml:space="preserve"> and other tools and resources in the Card Study Toolkit.</w:t>
      </w:r>
    </w:p>
    <w:p w14:paraId="43170957" w14:textId="77777777" w:rsidR="00E67437" w:rsidRPr="003658FF" w:rsidRDefault="00E67437" w:rsidP="00A70BC7">
      <w:pPr>
        <w:rPr>
          <w:rFonts w:asciiTheme="majorHAnsi" w:hAnsiTheme="majorHAnsi" w:cstheme="majorHAnsi"/>
          <w:bCs/>
        </w:rPr>
      </w:pPr>
    </w:p>
    <w:p w14:paraId="2E9C89FD" w14:textId="1ACBF3CF" w:rsidR="00E67437" w:rsidRPr="003658FF" w:rsidRDefault="00E67437" w:rsidP="00A70BC7">
      <w:pPr>
        <w:rPr>
          <w:rFonts w:asciiTheme="majorHAnsi" w:hAnsiTheme="majorHAnsi" w:cstheme="majorHAnsi"/>
          <w:bCs/>
          <w:i/>
          <w:iCs/>
        </w:rPr>
      </w:pPr>
      <w:r w:rsidRPr="003658FF">
        <w:rPr>
          <w:rFonts w:asciiTheme="majorHAnsi" w:hAnsiTheme="majorHAnsi" w:cstheme="majorHAnsi"/>
          <w:bCs/>
          <w:i/>
          <w:iCs/>
          <w:u w:val="single"/>
        </w:rPr>
        <w:t>Suggestion</w:t>
      </w:r>
      <w:r w:rsidRPr="003658FF">
        <w:rPr>
          <w:rFonts w:asciiTheme="majorHAnsi" w:hAnsiTheme="majorHAnsi" w:cstheme="majorHAnsi"/>
          <w:bCs/>
          <w:i/>
          <w:iCs/>
        </w:rPr>
        <w:t>: before using this template to create a card study protocol, collaborate with members of the Network Governing Board to refine the template to ensure feasibility and acceptability among prospective clinics. Each protocol can be adapted, but creating a master template can address common</w:t>
      </w:r>
      <w:r w:rsidR="00A7400D" w:rsidRPr="003658FF">
        <w:rPr>
          <w:rFonts w:asciiTheme="majorHAnsi" w:hAnsiTheme="majorHAnsi" w:cstheme="majorHAnsi"/>
          <w:bCs/>
          <w:i/>
          <w:iCs/>
        </w:rPr>
        <w:t>, network-specific</w:t>
      </w:r>
      <w:r w:rsidRPr="003658FF">
        <w:rPr>
          <w:rFonts w:asciiTheme="majorHAnsi" w:hAnsiTheme="majorHAnsi" w:cstheme="majorHAnsi"/>
          <w:bCs/>
          <w:i/>
          <w:iCs/>
        </w:rPr>
        <w:t xml:space="preserve"> issues likely to be found in any card study.</w:t>
      </w:r>
    </w:p>
    <w:p w14:paraId="1783FE06" w14:textId="77777777" w:rsidR="00A70BC7" w:rsidRPr="003658FF" w:rsidRDefault="00A70BC7" w:rsidP="00A70BC7">
      <w:pPr>
        <w:rPr>
          <w:rFonts w:asciiTheme="majorHAnsi" w:hAnsiTheme="majorHAnsi" w:cstheme="majorHAnsi"/>
          <w:b/>
          <w:sz w:val="32"/>
          <w:szCs w:val="32"/>
        </w:rPr>
      </w:pPr>
    </w:p>
    <w:p w14:paraId="41C2FDC3" w14:textId="3C84C0C3" w:rsidR="00F14599" w:rsidRPr="003658FF" w:rsidRDefault="00F14599" w:rsidP="00F14599">
      <w:pPr>
        <w:jc w:val="center"/>
        <w:rPr>
          <w:rFonts w:asciiTheme="majorHAnsi" w:hAnsiTheme="majorHAnsi" w:cstheme="majorHAnsi"/>
          <w:b/>
          <w:sz w:val="32"/>
          <w:szCs w:val="32"/>
        </w:rPr>
      </w:pPr>
      <w:r w:rsidRPr="003658FF">
        <w:rPr>
          <w:rFonts w:asciiTheme="majorHAnsi" w:hAnsiTheme="majorHAnsi" w:cstheme="majorHAnsi"/>
          <w:b/>
          <w:sz w:val="32"/>
          <w:szCs w:val="32"/>
        </w:rPr>
        <w:t>SOP - Card Study Protocol – Participating Clinics</w:t>
      </w:r>
    </w:p>
    <w:p w14:paraId="146FB7B1" w14:textId="77777777" w:rsidR="00F14599" w:rsidRPr="003658FF" w:rsidRDefault="00F14599" w:rsidP="00A70BC7">
      <w:pPr>
        <w:rPr>
          <w:rFonts w:asciiTheme="majorHAnsi" w:hAnsiTheme="majorHAnsi" w:cstheme="majorHAnsi"/>
          <w:b/>
          <w:sz w:val="32"/>
          <w:szCs w:val="32"/>
        </w:rPr>
      </w:pPr>
    </w:p>
    <w:p w14:paraId="6A5B1AF1" w14:textId="0BD449CE" w:rsidR="00280C33" w:rsidRPr="003658FF" w:rsidRDefault="00F14599" w:rsidP="00134AD7">
      <w:pPr>
        <w:jc w:val="center"/>
        <w:rPr>
          <w:rFonts w:asciiTheme="majorHAnsi" w:hAnsiTheme="majorHAnsi" w:cstheme="majorHAnsi"/>
          <w:b/>
          <w:sz w:val="32"/>
          <w:szCs w:val="32"/>
        </w:rPr>
      </w:pPr>
      <w:r w:rsidRPr="003658FF">
        <w:rPr>
          <w:rFonts w:asciiTheme="majorHAnsi" w:hAnsiTheme="majorHAnsi" w:cstheme="majorHAnsi"/>
          <w:b/>
          <w:sz w:val="32"/>
          <w:szCs w:val="32"/>
        </w:rPr>
        <w:t>[</w:t>
      </w:r>
      <w:r w:rsidR="00C93D76" w:rsidRPr="003658FF">
        <w:rPr>
          <w:rFonts w:asciiTheme="majorHAnsi" w:hAnsiTheme="majorHAnsi" w:cstheme="majorHAnsi"/>
          <w:b/>
          <w:color w:val="00B0F0"/>
          <w:sz w:val="32"/>
          <w:szCs w:val="32"/>
        </w:rPr>
        <w:t>STUDY TITLE</w:t>
      </w:r>
      <w:r w:rsidRPr="003658FF">
        <w:rPr>
          <w:rFonts w:asciiTheme="majorHAnsi" w:hAnsiTheme="majorHAnsi" w:cstheme="majorHAnsi"/>
          <w:b/>
          <w:sz w:val="32"/>
          <w:szCs w:val="32"/>
        </w:rPr>
        <w:t xml:space="preserve">] </w:t>
      </w:r>
      <w:r w:rsidR="00280C33" w:rsidRPr="003658FF">
        <w:rPr>
          <w:rFonts w:asciiTheme="majorHAnsi" w:hAnsiTheme="majorHAnsi" w:cstheme="majorHAnsi"/>
          <w:b/>
          <w:sz w:val="32"/>
          <w:szCs w:val="32"/>
        </w:rPr>
        <w:t>Study Protocol</w:t>
      </w:r>
    </w:p>
    <w:p w14:paraId="6261086E" w14:textId="77777777" w:rsidR="009E48A5" w:rsidRPr="003658FF" w:rsidRDefault="009E48A5" w:rsidP="009E48A5">
      <w:pPr>
        <w:rPr>
          <w:rFonts w:asciiTheme="majorHAnsi" w:hAnsiTheme="majorHAnsi" w:cstheme="majorHAnsi"/>
        </w:rPr>
      </w:pPr>
    </w:p>
    <w:p w14:paraId="38B54077" w14:textId="4D7474F7" w:rsidR="009E48A5" w:rsidRPr="003658FF" w:rsidRDefault="00C93D76" w:rsidP="005272B5">
      <w:pPr>
        <w:jc w:val="center"/>
        <w:rPr>
          <w:rFonts w:asciiTheme="majorHAnsi" w:hAnsiTheme="majorHAnsi" w:cstheme="majorHAnsi"/>
          <w:b/>
        </w:rPr>
      </w:pPr>
      <w:r w:rsidRPr="003658FF">
        <w:rPr>
          <w:rFonts w:asciiTheme="majorHAnsi" w:hAnsiTheme="majorHAnsi" w:cstheme="majorHAnsi"/>
          <w:b/>
        </w:rPr>
        <w:t>[</w:t>
      </w:r>
      <w:r w:rsidRPr="003658FF">
        <w:rPr>
          <w:rFonts w:asciiTheme="majorHAnsi" w:hAnsiTheme="majorHAnsi" w:cstheme="majorHAnsi"/>
          <w:b/>
          <w:color w:val="00B0F0"/>
        </w:rPr>
        <w:t>ORGANIZATION</w:t>
      </w:r>
      <w:r w:rsidRPr="003658FF">
        <w:rPr>
          <w:rFonts w:asciiTheme="majorHAnsi" w:hAnsiTheme="majorHAnsi" w:cstheme="majorHAnsi"/>
          <w:b/>
        </w:rPr>
        <w:t>]</w:t>
      </w:r>
    </w:p>
    <w:p w14:paraId="5D1E6332" w14:textId="3BF28F40" w:rsidR="00C93D76" w:rsidRPr="003658FF" w:rsidRDefault="00C93D76" w:rsidP="005272B5">
      <w:pPr>
        <w:jc w:val="center"/>
        <w:rPr>
          <w:rFonts w:asciiTheme="majorHAnsi" w:hAnsiTheme="majorHAnsi" w:cstheme="majorHAnsi"/>
          <w:b/>
        </w:rPr>
      </w:pPr>
      <w:r w:rsidRPr="003658FF">
        <w:rPr>
          <w:rFonts w:asciiTheme="majorHAnsi" w:hAnsiTheme="majorHAnsi" w:cstheme="majorHAnsi"/>
          <w:b/>
        </w:rPr>
        <w:t>[</w:t>
      </w:r>
      <w:r w:rsidRPr="003658FF">
        <w:rPr>
          <w:rFonts w:asciiTheme="majorHAnsi" w:hAnsiTheme="majorHAnsi" w:cstheme="majorHAnsi"/>
          <w:b/>
          <w:color w:val="00B0F0"/>
        </w:rPr>
        <w:t>DEPARTMENT</w:t>
      </w:r>
      <w:r w:rsidRPr="003658FF">
        <w:rPr>
          <w:rFonts w:asciiTheme="majorHAnsi" w:hAnsiTheme="majorHAnsi" w:cstheme="majorHAnsi"/>
          <w:b/>
        </w:rPr>
        <w:t>]</w:t>
      </w:r>
    </w:p>
    <w:p w14:paraId="236C1C53" w14:textId="77777777" w:rsidR="005272B5" w:rsidRPr="003658FF" w:rsidRDefault="005272B5" w:rsidP="005004A3">
      <w:pPr>
        <w:rPr>
          <w:rFonts w:asciiTheme="majorHAnsi" w:hAnsiTheme="majorHAnsi" w:cstheme="majorHAnsi"/>
          <w:b/>
        </w:rPr>
      </w:pPr>
    </w:p>
    <w:p w14:paraId="0351D5BF" w14:textId="0D6E92C5" w:rsidR="005272B5" w:rsidRPr="003658FF" w:rsidRDefault="009E48A5" w:rsidP="005272B5">
      <w:pPr>
        <w:jc w:val="center"/>
        <w:rPr>
          <w:rFonts w:asciiTheme="majorHAnsi" w:hAnsiTheme="majorHAnsi" w:cstheme="majorHAnsi"/>
          <w:b/>
        </w:rPr>
      </w:pPr>
      <w:r w:rsidRPr="003658FF">
        <w:rPr>
          <w:rFonts w:asciiTheme="majorHAnsi" w:hAnsiTheme="majorHAnsi" w:cstheme="majorHAnsi"/>
          <w:b/>
        </w:rPr>
        <w:t>Principal Investigator:</w:t>
      </w:r>
    </w:p>
    <w:p w14:paraId="435C3AAF" w14:textId="687826A1" w:rsidR="00C93D76" w:rsidRPr="003658FF" w:rsidRDefault="00C93D76" w:rsidP="00C93D76">
      <w:pPr>
        <w:spacing w:after="120"/>
        <w:jc w:val="center"/>
        <w:rPr>
          <w:rFonts w:asciiTheme="majorHAnsi" w:hAnsiTheme="majorHAnsi" w:cstheme="majorHAnsi"/>
        </w:rPr>
      </w:pPr>
      <w:r w:rsidRPr="003658FF">
        <w:rPr>
          <w:rFonts w:asciiTheme="majorHAnsi" w:hAnsiTheme="majorHAnsi" w:cstheme="majorHAnsi"/>
        </w:rPr>
        <w:t>[</w:t>
      </w:r>
      <w:r w:rsidRPr="003658FF">
        <w:rPr>
          <w:rFonts w:asciiTheme="majorHAnsi" w:hAnsiTheme="majorHAnsi" w:cstheme="majorHAnsi"/>
          <w:color w:val="00B0F0"/>
        </w:rPr>
        <w:t>NAME</w:t>
      </w:r>
      <w:r w:rsidR="00E16847" w:rsidRPr="003658FF">
        <w:rPr>
          <w:rFonts w:asciiTheme="majorHAnsi" w:hAnsiTheme="majorHAnsi" w:cstheme="majorHAnsi"/>
          <w:color w:val="00B0F0"/>
        </w:rPr>
        <w:t>, EMAIL</w:t>
      </w:r>
      <w:r w:rsidRPr="003658FF">
        <w:rPr>
          <w:rFonts w:asciiTheme="majorHAnsi" w:hAnsiTheme="majorHAnsi" w:cstheme="majorHAnsi"/>
        </w:rPr>
        <w:t>]</w:t>
      </w:r>
    </w:p>
    <w:p w14:paraId="0C3CD2B2" w14:textId="2448964D" w:rsidR="005272B5" w:rsidRPr="003658FF" w:rsidRDefault="005272B5" w:rsidP="005272B5">
      <w:pPr>
        <w:jc w:val="center"/>
        <w:rPr>
          <w:rFonts w:asciiTheme="majorHAnsi" w:hAnsiTheme="majorHAnsi" w:cstheme="majorHAnsi"/>
          <w:b/>
        </w:rPr>
      </w:pPr>
      <w:r w:rsidRPr="003658FF">
        <w:rPr>
          <w:rFonts w:asciiTheme="majorHAnsi" w:hAnsiTheme="majorHAnsi" w:cstheme="majorHAnsi"/>
          <w:b/>
        </w:rPr>
        <w:t>Co-PI</w:t>
      </w:r>
    </w:p>
    <w:p w14:paraId="26EE4080" w14:textId="556CB1EF" w:rsidR="00C93D76" w:rsidRPr="003658FF" w:rsidRDefault="00C93D76" w:rsidP="00C93D76">
      <w:pPr>
        <w:spacing w:after="120"/>
        <w:jc w:val="center"/>
        <w:rPr>
          <w:rFonts w:asciiTheme="majorHAnsi" w:hAnsiTheme="majorHAnsi" w:cstheme="majorHAnsi"/>
        </w:rPr>
      </w:pPr>
      <w:r w:rsidRPr="003658FF">
        <w:rPr>
          <w:rFonts w:asciiTheme="majorHAnsi" w:hAnsiTheme="majorHAnsi" w:cstheme="majorHAnsi"/>
        </w:rPr>
        <w:t>[</w:t>
      </w:r>
      <w:r w:rsidRPr="003658FF">
        <w:rPr>
          <w:rFonts w:asciiTheme="majorHAnsi" w:hAnsiTheme="majorHAnsi" w:cstheme="majorHAnsi"/>
          <w:color w:val="00B0F0"/>
        </w:rPr>
        <w:t>NAME</w:t>
      </w:r>
      <w:r w:rsidR="00E16847" w:rsidRPr="003658FF">
        <w:rPr>
          <w:rFonts w:asciiTheme="majorHAnsi" w:hAnsiTheme="majorHAnsi" w:cstheme="majorHAnsi"/>
          <w:color w:val="00B0F0"/>
        </w:rPr>
        <w:t>, EMAIL</w:t>
      </w:r>
      <w:r w:rsidRPr="003658FF">
        <w:rPr>
          <w:rFonts w:asciiTheme="majorHAnsi" w:hAnsiTheme="majorHAnsi" w:cstheme="majorHAnsi"/>
        </w:rPr>
        <w:t>]</w:t>
      </w:r>
    </w:p>
    <w:p w14:paraId="01AA35E9" w14:textId="42C4659C" w:rsidR="005272B5" w:rsidRPr="003658FF" w:rsidRDefault="009E48A5" w:rsidP="005272B5">
      <w:pPr>
        <w:jc w:val="center"/>
        <w:rPr>
          <w:rFonts w:asciiTheme="majorHAnsi" w:hAnsiTheme="majorHAnsi" w:cstheme="majorHAnsi"/>
          <w:b/>
        </w:rPr>
      </w:pPr>
      <w:r w:rsidRPr="003658FF">
        <w:rPr>
          <w:rFonts w:asciiTheme="majorHAnsi" w:hAnsiTheme="majorHAnsi" w:cstheme="majorHAnsi"/>
          <w:b/>
        </w:rPr>
        <w:t xml:space="preserve">Study </w:t>
      </w:r>
      <w:r w:rsidR="005004A3" w:rsidRPr="003658FF">
        <w:rPr>
          <w:rFonts w:asciiTheme="majorHAnsi" w:hAnsiTheme="majorHAnsi" w:cstheme="majorHAnsi"/>
          <w:b/>
        </w:rPr>
        <w:t>C</w:t>
      </w:r>
      <w:r w:rsidRPr="003658FF">
        <w:rPr>
          <w:rFonts w:asciiTheme="majorHAnsi" w:hAnsiTheme="majorHAnsi" w:cstheme="majorHAnsi"/>
          <w:b/>
        </w:rPr>
        <w:t>oordinator:</w:t>
      </w:r>
    </w:p>
    <w:p w14:paraId="058759E6" w14:textId="1F3411A3" w:rsidR="005272B5" w:rsidRPr="003658FF" w:rsidRDefault="00C93D76" w:rsidP="00E16847">
      <w:pPr>
        <w:spacing w:after="120"/>
        <w:jc w:val="center"/>
        <w:rPr>
          <w:rFonts w:asciiTheme="majorHAnsi" w:hAnsiTheme="majorHAnsi" w:cstheme="majorHAnsi"/>
        </w:rPr>
      </w:pPr>
      <w:r w:rsidRPr="003658FF">
        <w:rPr>
          <w:rFonts w:asciiTheme="majorHAnsi" w:hAnsiTheme="majorHAnsi" w:cstheme="majorHAnsi"/>
        </w:rPr>
        <w:t xml:space="preserve"> [</w:t>
      </w:r>
      <w:r w:rsidRPr="003658FF">
        <w:rPr>
          <w:rFonts w:asciiTheme="majorHAnsi" w:hAnsiTheme="majorHAnsi" w:cstheme="majorHAnsi"/>
          <w:color w:val="00B0F0"/>
        </w:rPr>
        <w:t>NAME</w:t>
      </w:r>
      <w:r w:rsidR="00E16847" w:rsidRPr="003658FF">
        <w:rPr>
          <w:rFonts w:asciiTheme="majorHAnsi" w:hAnsiTheme="majorHAnsi" w:cstheme="majorHAnsi"/>
          <w:color w:val="00B0F0"/>
        </w:rPr>
        <w:t>, EMAIL</w:t>
      </w:r>
      <w:r w:rsidRPr="003658FF">
        <w:rPr>
          <w:rFonts w:asciiTheme="majorHAnsi" w:hAnsiTheme="majorHAnsi" w:cstheme="majorHAnsi"/>
        </w:rPr>
        <w:t>]</w:t>
      </w:r>
    </w:p>
    <w:p w14:paraId="5D45F016" w14:textId="77777777" w:rsidR="00FE12E7" w:rsidRPr="003658FF" w:rsidRDefault="00FE12E7">
      <w:pPr>
        <w:rPr>
          <w:rFonts w:asciiTheme="majorHAnsi" w:hAnsiTheme="majorHAnsi" w:cstheme="majorHAnsi"/>
        </w:rPr>
      </w:pPr>
    </w:p>
    <w:p w14:paraId="7EBB1680" w14:textId="51B9471B" w:rsidR="00280C33" w:rsidRPr="00E80154" w:rsidRDefault="00E80154" w:rsidP="00E80154">
      <w:pPr>
        <w:pStyle w:val="Subtitle"/>
        <w:rPr>
          <w:rFonts w:asciiTheme="majorHAnsi" w:hAnsiTheme="majorHAnsi" w:cstheme="majorHAnsi"/>
          <w:i/>
        </w:rPr>
      </w:pPr>
      <w:r w:rsidRPr="00E80154">
        <w:rPr>
          <w:rFonts w:asciiTheme="majorHAnsi" w:hAnsiTheme="majorHAnsi" w:cstheme="majorHAnsi"/>
        </w:rPr>
        <w:t>BACKGROUND, AIMS, OBJECTIVES</w:t>
      </w:r>
    </w:p>
    <w:p w14:paraId="734DDFB6" w14:textId="4A346044" w:rsidR="00C236FD" w:rsidRPr="003658FF" w:rsidRDefault="00A87B7C">
      <w:pPr>
        <w:rPr>
          <w:rFonts w:asciiTheme="majorHAnsi" w:hAnsiTheme="majorHAnsi" w:cstheme="majorHAnsi"/>
        </w:rPr>
      </w:pPr>
      <w:r w:rsidRPr="003658FF">
        <w:rPr>
          <w:rFonts w:asciiTheme="majorHAnsi" w:hAnsiTheme="majorHAnsi" w:cstheme="majorHAnsi"/>
        </w:rPr>
        <w:t xml:space="preserve"> [</w:t>
      </w:r>
      <w:r w:rsidRPr="003658FF">
        <w:rPr>
          <w:rFonts w:asciiTheme="majorHAnsi" w:hAnsiTheme="majorHAnsi" w:cstheme="majorHAnsi"/>
          <w:color w:val="00B0F0"/>
        </w:rPr>
        <w:t>Describe study here</w:t>
      </w:r>
      <w:r w:rsidRPr="003658FF">
        <w:rPr>
          <w:rFonts w:asciiTheme="majorHAnsi" w:hAnsiTheme="majorHAnsi" w:cstheme="majorHAnsi"/>
        </w:rPr>
        <w:t>]</w:t>
      </w:r>
    </w:p>
    <w:p w14:paraId="0D8C3684" w14:textId="77777777" w:rsidR="00C236FD" w:rsidRPr="003658FF" w:rsidRDefault="00C236FD">
      <w:pPr>
        <w:rPr>
          <w:rFonts w:asciiTheme="majorHAnsi" w:hAnsiTheme="majorHAnsi" w:cstheme="majorHAnsi"/>
        </w:rPr>
      </w:pPr>
    </w:p>
    <w:p w14:paraId="571420EC" w14:textId="20B2E5B5" w:rsidR="00C236FD" w:rsidRPr="00A67A53" w:rsidRDefault="00A67A53" w:rsidP="00A67A53">
      <w:pPr>
        <w:pStyle w:val="Subtitle"/>
        <w:rPr>
          <w:rFonts w:asciiTheme="majorHAnsi" w:hAnsiTheme="majorHAnsi" w:cstheme="majorHAnsi"/>
        </w:rPr>
      </w:pPr>
      <w:r w:rsidRPr="00A67A53">
        <w:rPr>
          <w:rFonts w:asciiTheme="majorHAnsi" w:hAnsiTheme="majorHAnsi" w:cstheme="majorHAnsi"/>
        </w:rPr>
        <w:t>PROTOCOL SUMMARY</w:t>
      </w:r>
    </w:p>
    <w:p w14:paraId="3A3FD5B3" w14:textId="110B3ACF" w:rsidR="00C236FD" w:rsidRPr="003658FF" w:rsidRDefault="00C236FD" w:rsidP="00A87B7C">
      <w:pPr>
        <w:spacing w:line="259" w:lineRule="auto"/>
        <w:rPr>
          <w:rFonts w:asciiTheme="majorHAnsi" w:eastAsia="Times New Roman" w:hAnsiTheme="majorHAnsi" w:cstheme="majorHAnsi"/>
        </w:rPr>
      </w:pPr>
      <w:r w:rsidRPr="003658FF">
        <w:rPr>
          <w:rFonts w:asciiTheme="majorHAnsi" w:eastAsia="Times New Roman" w:hAnsiTheme="majorHAnsi" w:cstheme="majorHAnsi"/>
          <w:u w:val="single"/>
        </w:rPr>
        <w:t>Summary of study protocol</w:t>
      </w:r>
      <w:r w:rsidR="004C106C" w:rsidRPr="003658FF">
        <w:rPr>
          <w:rFonts w:asciiTheme="majorHAnsi" w:eastAsia="Times New Roman" w:hAnsiTheme="majorHAnsi" w:cstheme="majorHAnsi"/>
          <w:u w:val="single"/>
        </w:rPr>
        <w:t xml:space="preserve"> for a patient card study</w:t>
      </w:r>
      <w:r w:rsidRPr="003658FF">
        <w:rPr>
          <w:rFonts w:asciiTheme="majorHAnsi" w:eastAsia="Times New Roman" w:hAnsiTheme="majorHAnsi" w:cstheme="majorHAnsi"/>
          <w:u w:val="single"/>
        </w:rPr>
        <w:t>:</w:t>
      </w:r>
      <w:r w:rsidR="002A553D">
        <w:rPr>
          <w:rFonts w:asciiTheme="majorHAnsi" w:eastAsia="Times New Roman" w:hAnsiTheme="majorHAnsi" w:cstheme="majorHAnsi"/>
          <w:u w:val="single"/>
        </w:rPr>
        <w:t xml:space="preserve"> </w:t>
      </w:r>
      <w:r w:rsidR="002A553D" w:rsidRPr="002A553D">
        <w:rPr>
          <w:rFonts w:asciiTheme="majorHAnsi" w:eastAsia="Times New Roman" w:hAnsiTheme="majorHAnsi" w:cstheme="majorHAnsi"/>
          <w:color w:val="00B0F0"/>
          <w:u w:val="single"/>
        </w:rPr>
        <w:t>CUSTOMIZE, AS APPROPRIATE</w:t>
      </w:r>
    </w:p>
    <w:p w14:paraId="6D259CE6" w14:textId="59E17D0E" w:rsidR="00F03000" w:rsidRDefault="00C236FD" w:rsidP="00F03000">
      <w:pPr>
        <w:rPr>
          <w:rFonts w:asciiTheme="majorHAnsi" w:eastAsia="Times New Roman" w:hAnsiTheme="majorHAnsi" w:cstheme="majorHAnsi"/>
        </w:rPr>
      </w:pPr>
      <w:r w:rsidRPr="00F03000">
        <w:rPr>
          <w:rFonts w:asciiTheme="majorHAnsi" w:hAnsiTheme="majorHAnsi" w:cstheme="majorHAnsi"/>
        </w:rPr>
        <w:t xml:space="preserve">The </w:t>
      </w:r>
      <w:r w:rsidR="00E91986">
        <w:rPr>
          <w:rFonts w:asciiTheme="majorHAnsi" w:hAnsiTheme="majorHAnsi" w:cstheme="majorHAnsi"/>
        </w:rPr>
        <w:t>survey</w:t>
      </w:r>
      <w:r w:rsidRPr="00F03000">
        <w:rPr>
          <w:rFonts w:asciiTheme="majorHAnsi" w:hAnsiTheme="majorHAnsi" w:cstheme="majorHAnsi"/>
        </w:rPr>
        <w:t xml:space="preserve"> will be distributed by front desk staff to adult patients as they check-in for their appointment. The </w:t>
      </w:r>
      <w:r w:rsidR="00E91986">
        <w:rPr>
          <w:rFonts w:asciiTheme="majorHAnsi" w:hAnsiTheme="majorHAnsi" w:cstheme="majorHAnsi"/>
        </w:rPr>
        <w:t>survey</w:t>
      </w:r>
      <w:r w:rsidRPr="00F03000">
        <w:rPr>
          <w:rFonts w:asciiTheme="majorHAnsi" w:hAnsiTheme="majorHAnsi" w:cstheme="majorHAnsi"/>
        </w:rPr>
        <w:t xml:space="preserve"> should be given to </w:t>
      </w:r>
      <w:r w:rsidRPr="00F03000">
        <w:rPr>
          <w:rFonts w:asciiTheme="majorHAnsi" w:hAnsiTheme="majorHAnsi" w:cstheme="majorHAnsi"/>
          <w:u w:val="single"/>
        </w:rPr>
        <w:t>ALL adult patients (18+)</w:t>
      </w:r>
      <w:r w:rsidRPr="00F03000">
        <w:rPr>
          <w:rFonts w:asciiTheme="majorHAnsi" w:hAnsiTheme="majorHAnsi" w:cstheme="majorHAnsi"/>
        </w:rPr>
        <w:t xml:space="preserve"> who come to the clinic for a visit during the data collection period</w:t>
      </w:r>
      <w:r w:rsidR="00A87B7C" w:rsidRPr="00F03000">
        <w:rPr>
          <w:rFonts w:asciiTheme="majorHAnsi" w:hAnsiTheme="majorHAnsi" w:cstheme="majorHAnsi"/>
        </w:rPr>
        <w:t xml:space="preserve"> (</w:t>
      </w:r>
      <w:r w:rsidR="00A87B7C" w:rsidRPr="00F03000">
        <w:rPr>
          <w:rFonts w:asciiTheme="majorHAnsi" w:eastAsia="Times New Roman" w:hAnsiTheme="majorHAnsi" w:cstheme="majorHAnsi"/>
        </w:rPr>
        <w:t>except for those who</w:t>
      </w:r>
      <w:r w:rsidR="00E24096">
        <w:rPr>
          <w:rFonts w:asciiTheme="majorHAnsi" w:eastAsia="Times New Roman" w:hAnsiTheme="majorHAnsi" w:cstheme="majorHAnsi"/>
        </w:rPr>
        <w:t xml:space="preserve"> are under the age of 18,</w:t>
      </w:r>
      <w:r w:rsidR="00A87B7C" w:rsidRPr="00F03000">
        <w:rPr>
          <w:rFonts w:asciiTheme="majorHAnsi" w:eastAsia="Times New Roman" w:hAnsiTheme="majorHAnsi" w:cstheme="majorHAnsi"/>
        </w:rPr>
        <w:t xml:space="preserve"> have already completed the card survey</w:t>
      </w:r>
      <w:r w:rsidR="00E24096">
        <w:rPr>
          <w:rFonts w:asciiTheme="majorHAnsi" w:eastAsia="Times New Roman" w:hAnsiTheme="majorHAnsi" w:cstheme="majorHAnsi"/>
        </w:rPr>
        <w:t xml:space="preserve">, or </w:t>
      </w:r>
      <w:r w:rsidRPr="00F03000">
        <w:rPr>
          <w:rFonts w:asciiTheme="majorHAnsi" w:eastAsia="Times New Roman" w:hAnsiTheme="majorHAnsi" w:cstheme="majorHAnsi"/>
          <w:color w:val="00B0F0"/>
        </w:rPr>
        <w:t>LIST EXCEPTIONS HERE</w:t>
      </w:r>
      <w:r w:rsidR="00075E13">
        <w:rPr>
          <w:rFonts w:asciiTheme="majorHAnsi" w:eastAsia="Times New Roman" w:hAnsiTheme="majorHAnsi" w:cstheme="majorHAnsi"/>
          <w:color w:val="00B0F0"/>
        </w:rPr>
        <w:t>)</w:t>
      </w:r>
      <w:r w:rsidRPr="00F03000">
        <w:rPr>
          <w:rFonts w:asciiTheme="majorHAnsi" w:hAnsiTheme="majorHAnsi" w:cstheme="majorHAnsi"/>
        </w:rPr>
        <w:t xml:space="preserve">. The study is voluntary and patients do not have to fill out the </w:t>
      </w:r>
      <w:r w:rsidR="000C41A5">
        <w:rPr>
          <w:rFonts w:asciiTheme="majorHAnsi" w:hAnsiTheme="majorHAnsi" w:cstheme="majorHAnsi"/>
        </w:rPr>
        <w:t>survey</w:t>
      </w:r>
      <w:r w:rsidRPr="00F03000">
        <w:rPr>
          <w:rFonts w:asciiTheme="majorHAnsi" w:hAnsiTheme="majorHAnsi" w:cstheme="majorHAnsi"/>
        </w:rPr>
        <w:t xml:space="preserve">. </w:t>
      </w:r>
    </w:p>
    <w:p w14:paraId="5ED47D1B" w14:textId="77777777" w:rsidR="00F03000" w:rsidRDefault="00F03000" w:rsidP="00F03000">
      <w:pPr>
        <w:rPr>
          <w:rFonts w:asciiTheme="majorHAnsi" w:eastAsia="Times New Roman" w:hAnsiTheme="majorHAnsi" w:cstheme="majorHAnsi"/>
        </w:rPr>
      </w:pPr>
    </w:p>
    <w:p w14:paraId="3DF6174F" w14:textId="5F3E584F" w:rsidR="00C236FD" w:rsidRPr="00F03000" w:rsidRDefault="004C5B85" w:rsidP="00F03000">
      <w:pPr>
        <w:rPr>
          <w:rFonts w:asciiTheme="majorHAnsi" w:eastAsia="Times New Roman" w:hAnsiTheme="majorHAnsi" w:cstheme="majorHAnsi"/>
        </w:rPr>
      </w:pPr>
      <w:r w:rsidRPr="00F03000">
        <w:rPr>
          <w:rFonts w:asciiTheme="majorHAnsi" w:eastAsia="Times New Roman" w:hAnsiTheme="majorHAnsi" w:cstheme="majorHAnsi"/>
        </w:rPr>
        <w:t xml:space="preserve">The surveys you receive are bundled into packs of </w:t>
      </w:r>
      <w:r w:rsidRPr="00F03000">
        <w:rPr>
          <w:rFonts w:asciiTheme="majorHAnsi" w:eastAsia="Times New Roman" w:hAnsiTheme="majorHAnsi" w:cstheme="majorHAnsi"/>
          <w:color w:val="00B0F0"/>
        </w:rPr>
        <w:t>XX</w:t>
      </w:r>
      <w:r w:rsidRPr="00F03000">
        <w:rPr>
          <w:rFonts w:asciiTheme="majorHAnsi" w:eastAsia="Times New Roman" w:hAnsiTheme="majorHAnsi" w:cstheme="majorHAnsi"/>
        </w:rPr>
        <w:t xml:space="preserve">. Each survey form has a unique number printed on the bottom of the form. This numbering system will help us to track the response rate. Please keep surveys in the bundles and distribute them from the bundled stacks. This will keep all the UNUSED </w:t>
      </w:r>
      <w:r w:rsidRPr="00F03000">
        <w:rPr>
          <w:rFonts w:asciiTheme="majorHAnsi" w:eastAsia="Times New Roman" w:hAnsiTheme="majorHAnsi" w:cstheme="majorHAnsi"/>
        </w:rPr>
        <w:lastRenderedPageBreak/>
        <w:t xml:space="preserve">surveys together and separate from those that have been handed out. </w:t>
      </w:r>
      <w:r w:rsidR="00495538" w:rsidRPr="003658FF">
        <w:rPr>
          <w:rFonts w:asciiTheme="majorHAnsi" w:eastAsia="Times New Roman" w:hAnsiTheme="majorHAnsi" w:cstheme="majorHAnsi"/>
        </w:rPr>
        <w:t>The survey is to be distributed for</w:t>
      </w:r>
      <w:r w:rsidR="00495538" w:rsidRPr="00303C51">
        <w:rPr>
          <w:rFonts w:asciiTheme="majorHAnsi" w:eastAsia="Times New Roman" w:hAnsiTheme="majorHAnsi" w:cstheme="majorHAnsi"/>
        </w:rPr>
        <w:t xml:space="preserve"> </w:t>
      </w:r>
      <w:r w:rsidR="00495538" w:rsidRPr="00303C51">
        <w:rPr>
          <w:rFonts w:asciiTheme="majorHAnsi" w:eastAsia="Times New Roman" w:hAnsiTheme="majorHAnsi" w:cstheme="majorHAnsi"/>
          <w:color w:val="00B0F0"/>
        </w:rPr>
        <w:t xml:space="preserve">X </w:t>
      </w:r>
      <w:r w:rsidR="00495538" w:rsidRPr="00303C51">
        <w:rPr>
          <w:rFonts w:asciiTheme="majorHAnsi" w:eastAsia="Times New Roman" w:hAnsiTheme="majorHAnsi" w:cstheme="majorHAnsi"/>
        </w:rPr>
        <w:t xml:space="preserve">weeks (e.g. </w:t>
      </w:r>
      <w:r w:rsidR="00495538" w:rsidRPr="00303C51">
        <w:rPr>
          <w:rFonts w:asciiTheme="majorHAnsi" w:eastAsia="Times New Roman" w:hAnsiTheme="majorHAnsi" w:cstheme="majorHAnsi"/>
          <w:color w:val="00B0F0"/>
        </w:rPr>
        <w:t xml:space="preserve">XX </w:t>
      </w:r>
      <w:r w:rsidR="00495538" w:rsidRPr="00303C51">
        <w:rPr>
          <w:rFonts w:asciiTheme="majorHAnsi" w:eastAsia="Times New Roman" w:hAnsiTheme="majorHAnsi" w:cstheme="majorHAnsi"/>
        </w:rPr>
        <w:t>days</w:t>
      </w:r>
      <w:r w:rsidR="00065BD0">
        <w:rPr>
          <w:rFonts w:asciiTheme="majorHAnsi" w:eastAsia="Times New Roman" w:hAnsiTheme="majorHAnsi" w:cstheme="majorHAnsi"/>
        </w:rPr>
        <w:t>).</w:t>
      </w:r>
    </w:p>
    <w:p w14:paraId="14DF2FB5" w14:textId="77777777" w:rsidR="00A870FA" w:rsidRDefault="00A870FA" w:rsidP="00A87B7C">
      <w:pPr>
        <w:spacing w:line="259" w:lineRule="auto"/>
        <w:ind w:left="360"/>
        <w:rPr>
          <w:rFonts w:asciiTheme="majorHAnsi" w:hAnsiTheme="majorHAnsi" w:cstheme="majorHAnsi"/>
        </w:rPr>
      </w:pPr>
    </w:p>
    <w:p w14:paraId="713FD157" w14:textId="22EF7C34" w:rsidR="00B962E8" w:rsidRPr="006F271A" w:rsidRDefault="006F271A" w:rsidP="006F271A">
      <w:pPr>
        <w:pStyle w:val="Subtitle"/>
        <w:rPr>
          <w:rFonts w:asciiTheme="majorHAnsi" w:hAnsiTheme="majorHAnsi" w:cstheme="majorHAnsi"/>
        </w:rPr>
      </w:pPr>
      <w:r w:rsidRPr="006F271A">
        <w:rPr>
          <w:rFonts w:asciiTheme="majorHAnsi" w:hAnsiTheme="majorHAnsi" w:cstheme="majorHAnsi"/>
        </w:rPr>
        <w:t>ROLES &amp; RESPONSIBILITIES</w:t>
      </w:r>
    </w:p>
    <w:p w14:paraId="3E30DA2C" w14:textId="335B28B0" w:rsidR="006F271A" w:rsidRPr="003275A1" w:rsidRDefault="00BA55FD" w:rsidP="00B962E8">
      <w:pPr>
        <w:spacing w:line="259" w:lineRule="auto"/>
        <w:rPr>
          <w:rFonts w:asciiTheme="majorHAnsi" w:hAnsiTheme="majorHAnsi" w:cstheme="majorHAnsi"/>
          <w:u w:val="single"/>
        </w:rPr>
      </w:pPr>
      <w:r w:rsidRPr="003275A1">
        <w:rPr>
          <w:rFonts w:asciiTheme="majorHAnsi" w:hAnsiTheme="majorHAnsi" w:cstheme="majorHAnsi"/>
          <w:u w:val="single"/>
        </w:rPr>
        <w:t>Clinic Champion or Leader</w:t>
      </w:r>
    </w:p>
    <w:p w14:paraId="1E829C88" w14:textId="72A72139" w:rsidR="00D10AC5" w:rsidRPr="003658FF" w:rsidRDefault="00D10AC5" w:rsidP="00D10AC5">
      <w:pPr>
        <w:pStyle w:val="ListParagraph"/>
        <w:numPr>
          <w:ilvl w:val="0"/>
          <w:numId w:val="14"/>
        </w:numPr>
        <w:rPr>
          <w:rFonts w:asciiTheme="majorHAnsi" w:hAnsiTheme="majorHAnsi" w:cstheme="majorHAnsi"/>
        </w:rPr>
      </w:pPr>
      <w:r w:rsidRPr="003658FF">
        <w:rPr>
          <w:rFonts w:asciiTheme="majorHAnsi" w:hAnsiTheme="majorHAnsi" w:cstheme="majorHAnsi"/>
        </w:rPr>
        <w:t xml:space="preserve">Determine what approvals/processes need to happen </w:t>
      </w:r>
      <w:r w:rsidRPr="003658FF">
        <w:rPr>
          <w:rFonts w:asciiTheme="majorHAnsi" w:hAnsiTheme="majorHAnsi" w:cstheme="majorHAnsi"/>
        </w:rPr>
        <w:t>to</w:t>
      </w:r>
      <w:r w:rsidRPr="003658FF">
        <w:rPr>
          <w:rFonts w:asciiTheme="majorHAnsi" w:hAnsiTheme="majorHAnsi" w:cstheme="majorHAnsi"/>
        </w:rPr>
        <w:t xml:space="preserve"> conduct the study in the clinic. Follow these processes to get approval, as necessary.</w:t>
      </w:r>
    </w:p>
    <w:p w14:paraId="13BBBE7D" w14:textId="77777777" w:rsidR="00D10AC5" w:rsidRPr="003658FF" w:rsidRDefault="00D10AC5" w:rsidP="00D10AC5">
      <w:pPr>
        <w:pStyle w:val="ListParagraph"/>
        <w:numPr>
          <w:ilvl w:val="0"/>
          <w:numId w:val="14"/>
        </w:numPr>
        <w:rPr>
          <w:rFonts w:asciiTheme="majorHAnsi" w:hAnsiTheme="majorHAnsi" w:cstheme="majorHAnsi"/>
        </w:rPr>
      </w:pPr>
      <w:r w:rsidRPr="003658FF">
        <w:rPr>
          <w:rFonts w:asciiTheme="majorHAnsi" w:hAnsiTheme="majorHAnsi" w:cstheme="majorHAnsi"/>
        </w:rPr>
        <w:t>Determine how/who will talk to front desk staff about the addition of this protocol to their workflow</w:t>
      </w:r>
    </w:p>
    <w:p w14:paraId="17B5F7BB" w14:textId="77777777" w:rsidR="004864EB" w:rsidRPr="003658FF" w:rsidRDefault="004864EB" w:rsidP="004864EB">
      <w:pPr>
        <w:pStyle w:val="ListParagraph"/>
        <w:numPr>
          <w:ilvl w:val="0"/>
          <w:numId w:val="14"/>
        </w:numPr>
        <w:rPr>
          <w:rFonts w:asciiTheme="majorHAnsi" w:hAnsiTheme="majorHAnsi" w:cstheme="majorHAnsi"/>
        </w:rPr>
      </w:pPr>
      <w:r w:rsidRPr="003658FF">
        <w:rPr>
          <w:rFonts w:asciiTheme="majorHAnsi" w:hAnsiTheme="majorHAnsi" w:cstheme="majorHAnsi"/>
        </w:rPr>
        <w:t>Meet with front desk staff to train on the protocol</w:t>
      </w:r>
    </w:p>
    <w:p w14:paraId="3AED7AC7" w14:textId="77777777" w:rsidR="004864EB" w:rsidRPr="003658FF" w:rsidRDefault="004864EB" w:rsidP="004864EB">
      <w:pPr>
        <w:pStyle w:val="ListParagraph"/>
        <w:numPr>
          <w:ilvl w:val="1"/>
          <w:numId w:val="14"/>
        </w:numPr>
        <w:rPr>
          <w:rFonts w:asciiTheme="majorHAnsi" w:hAnsiTheme="majorHAnsi" w:cstheme="majorHAnsi"/>
        </w:rPr>
      </w:pPr>
      <w:r w:rsidRPr="003658FF">
        <w:rPr>
          <w:rFonts w:asciiTheme="majorHAnsi" w:hAnsiTheme="majorHAnsi" w:cstheme="majorHAnsi"/>
        </w:rPr>
        <w:t>Complete tracking sheet every day</w:t>
      </w:r>
    </w:p>
    <w:p w14:paraId="438C06D3" w14:textId="739BDBE5" w:rsidR="004864EB" w:rsidRPr="003658FF" w:rsidRDefault="00D6484E" w:rsidP="004864EB">
      <w:pPr>
        <w:pStyle w:val="ListParagraph"/>
        <w:numPr>
          <w:ilvl w:val="1"/>
          <w:numId w:val="14"/>
        </w:numPr>
        <w:rPr>
          <w:rFonts w:asciiTheme="majorHAnsi" w:hAnsiTheme="majorHAnsi" w:cstheme="majorHAnsi"/>
        </w:rPr>
      </w:pPr>
      <w:r>
        <w:rPr>
          <w:rFonts w:asciiTheme="majorHAnsi" w:hAnsiTheme="majorHAnsi" w:cstheme="majorHAnsi"/>
        </w:rPr>
        <w:t>Patient screening (e.g., c</w:t>
      </w:r>
      <w:r w:rsidR="004864EB" w:rsidRPr="003658FF">
        <w:rPr>
          <w:rFonts w:asciiTheme="majorHAnsi" w:hAnsiTheme="majorHAnsi" w:cstheme="majorHAnsi"/>
        </w:rPr>
        <w:t xml:space="preserve">heck </w:t>
      </w:r>
      <w:r w:rsidR="00846B52">
        <w:rPr>
          <w:rFonts w:asciiTheme="majorHAnsi" w:hAnsiTheme="majorHAnsi" w:cstheme="majorHAnsi"/>
        </w:rPr>
        <w:t>date of birth</w:t>
      </w:r>
      <w:r w:rsidR="004864EB" w:rsidRPr="003658FF">
        <w:rPr>
          <w:rFonts w:asciiTheme="majorHAnsi" w:hAnsiTheme="majorHAnsi" w:cstheme="majorHAnsi"/>
        </w:rPr>
        <w:t xml:space="preserve">, </w:t>
      </w:r>
      <w:r w:rsidR="009A6AEB">
        <w:rPr>
          <w:rFonts w:asciiTheme="majorHAnsi" w:hAnsiTheme="majorHAnsi" w:cstheme="majorHAnsi"/>
        </w:rPr>
        <w:t>multiple visits scheduled during data collection period)</w:t>
      </w:r>
    </w:p>
    <w:p w14:paraId="78B18AB5" w14:textId="77777777" w:rsidR="00174CBF" w:rsidRPr="00174CBF" w:rsidRDefault="004864EB" w:rsidP="004864EB">
      <w:pPr>
        <w:numPr>
          <w:ilvl w:val="0"/>
          <w:numId w:val="14"/>
        </w:numPr>
        <w:spacing w:after="100" w:afterAutospacing="1" w:line="259" w:lineRule="auto"/>
        <w:rPr>
          <w:rFonts w:asciiTheme="majorHAnsi" w:eastAsia="Times New Roman" w:hAnsiTheme="majorHAnsi" w:cstheme="majorHAnsi"/>
        </w:rPr>
      </w:pPr>
      <w:r w:rsidRPr="003658FF">
        <w:rPr>
          <w:rFonts w:asciiTheme="majorHAnsi" w:hAnsiTheme="majorHAnsi" w:cstheme="majorHAnsi"/>
        </w:rPr>
        <w:t xml:space="preserve">Supply front desk staff with materials (blank surveys, collection box) and instructions. </w:t>
      </w:r>
    </w:p>
    <w:p w14:paraId="3A3983BF" w14:textId="18F48C28" w:rsidR="000C70F9" w:rsidRPr="003658FF" w:rsidRDefault="000C70F9" w:rsidP="004864EB">
      <w:pPr>
        <w:numPr>
          <w:ilvl w:val="0"/>
          <w:numId w:val="14"/>
        </w:numPr>
        <w:spacing w:after="100" w:afterAutospacing="1" w:line="259" w:lineRule="auto"/>
        <w:rPr>
          <w:rFonts w:asciiTheme="majorHAnsi" w:eastAsia="Times New Roman" w:hAnsiTheme="majorHAnsi" w:cstheme="majorHAnsi"/>
        </w:rPr>
      </w:pPr>
      <w:r w:rsidRPr="003658FF">
        <w:rPr>
          <w:rFonts w:asciiTheme="majorHAnsi" w:eastAsia="Times New Roman" w:hAnsiTheme="majorHAnsi" w:cstheme="majorHAnsi"/>
        </w:rPr>
        <w:t>Ensure the study is carried out:</w:t>
      </w:r>
    </w:p>
    <w:p w14:paraId="4B801A0A" w14:textId="77777777" w:rsidR="000C70F9" w:rsidRPr="003658FF" w:rsidRDefault="000C70F9" w:rsidP="000C70F9">
      <w:pPr>
        <w:numPr>
          <w:ilvl w:val="1"/>
          <w:numId w:val="14"/>
        </w:numPr>
        <w:spacing w:after="100" w:afterAutospacing="1" w:line="259" w:lineRule="auto"/>
        <w:rPr>
          <w:rFonts w:asciiTheme="majorHAnsi" w:eastAsia="Times New Roman" w:hAnsiTheme="majorHAnsi" w:cstheme="majorHAnsi"/>
        </w:rPr>
      </w:pPr>
      <w:r w:rsidRPr="003658FF">
        <w:rPr>
          <w:rFonts w:asciiTheme="majorHAnsi" w:eastAsia="Times New Roman" w:hAnsiTheme="majorHAnsi" w:cstheme="majorHAnsi"/>
        </w:rPr>
        <w:t>Make sure front desk staff (and others as appropriate) understand the study protocol</w:t>
      </w:r>
    </w:p>
    <w:p w14:paraId="0C73E1CE" w14:textId="56D073FD" w:rsidR="000C70F9" w:rsidRPr="003658FF" w:rsidRDefault="000C70F9" w:rsidP="000C70F9">
      <w:pPr>
        <w:numPr>
          <w:ilvl w:val="1"/>
          <w:numId w:val="14"/>
        </w:numPr>
        <w:spacing w:before="100" w:beforeAutospacing="1" w:after="100" w:afterAutospacing="1" w:line="259" w:lineRule="auto"/>
        <w:rPr>
          <w:rFonts w:asciiTheme="majorHAnsi" w:eastAsia="Times New Roman" w:hAnsiTheme="majorHAnsi" w:cstheme="majorHAnsi"/>
        </w:rPr>
      </w:pPr>
      <w:r w:rsidRPr="003658FF">
        <w:rPr>
          <w:rFonts w:asciiTheme="majorHAnsi" w:eastAsia="Times New Roman" w:hAnsiTheme="majorHAnsi" w:cstheme="majorHAnsi"/>
        </w:rPr>
        <w:t xml:space="preserve">Make sure front desk staff start </w:t>
      </w:r>
      <w:r w:rsidR="006A2636">
        <w:rPr>
          <w:rFonts w:asciiTheme="majorHAnsi" w:eastAsia="Times New Roman" w:hAnsiTheme="majorHAnsi" w:cstheme="majorHAnsi"/>
        </w:rPr>
        <w:t xml:space="preserve">and stop </w:t>
      </w:r>
      <w:r w:rsidRPr="003658FF">
        <w:rPr>
          <w:rFonts w:asciiTheme="majorHAnsi" w:eastAsia="Times New Roman" w:hAnsiTheme="majorHAnsi" w:cstheme="majorHAnsi"/>
        </w:rPr>
        <w:t xml:space="preserve">distributing the </w:t>
      </w:r>
      <w:r w:rsidR="00E91986">
        <w:rPr>
          <w:rFonts w:asciiTheme="majorHAnsi" w:eastAsia="Times New Roman" w:hAnsiTheme="majorHAnsi" w:cstheme="majorHAnsi"/>
        </w:rPr>
        <w:t>survey</w:t>
      </w:r>
      <w:r w:rsidRPr="003658FF">
        <w:rPr>
          <w:rFonts w:asciiTheme="majorHAnsi" w:eastAsia="Times New Roman" w:hAnsiTheme="majorHAnsi" w:cstheme="majorHAnsi"/>
        </w:rPr>
        <w:t xml:space="preserve"> on the appropriate day</w:t>
      </w:r>
      <w:r w:rsidR="006A2636">
        <w:rPr>
          <w:rFonts w:asciiTheme="majorHAnsi" w:eastAsia="Times New Roman" w:hAnsiTheme="majorHAnsi" w:cstheme="majorHAnsi"/>
        </w:rPr>
        <w:t>s</w:t>
      </w:r>
    </w:p>
    <w:p w14:paraId="54AA4C17" w14:textId="7678F24E" w:rsidR="000C70F9" w:rsidRDefault="000C70F9" w:rsidP="000C70F9">
      <w:pPr>
        <w:numPr>
          <w:ilvl w:val="1"/>
          <w:numId w:val="14"/>
        </w:numPr>
        <w:spacing w:before="100" w:beforeAutospacing="1" w:after="100" w:afterAutospacing="1" w:line="259" w:lineRule="auto"/>
        <w:rPr>
          <w:rFonts w:asciiTheme="majorHAnsi" w:eastAsia="Times New Roman" w:hAnsiTheme="majorHAnsi" w:cstheme="majorHAnsi"/>
        </w:rPr>
      </w:pPr>
      <w:r w:rsidRPr="003658FF">
        <w:rPr>
          <w:rFonts w:asciiTheme="majorHAnsi" w:eastAsia="Times New Roman" w:hAnsiTheme="majorHAnsi" w:cstheme="majorHAnsi"/>
        </w:rPr>
        <w:t xml:space="preserve">Ensure </w:t>
      </w:r>
      <w:r w:rsidR="00174CBF">
        <w:rPr>
          <w:rFonts w:asciiTheme="majorHAnsi" w:eastAsia="Times New Roman" w:hAnsiTheme="majorHAnsi" w:cstheme="majorHAnsi"/>
        </w:rPr>
        <w:t>surveys</w:t>
      </w:r>
      <w:r w:rsidRPr="003658FF">
        <w:rPr>
          <w:rFonts w:asciiTheme="majorHAnsi" w:eastAsia="Times New Roman" w:hAnsiTheme="majorHAnsi" w:cstheme="majorHAnsi"/>
        </w:rPr>
        <w:t xml:space="preserve"> are being handed out to </w:t>
      </w:r>
      <w:r w:rsidR="003F6FF2">
        <w:rPr>
          <w:rFonts w:asciiTheme="majorHAnsi" w:eastAsia="Times New Roman" w:hAnsiTheme="majorHAnsi" w:cstheme="majorHAnsi"/>
        </w:rPr>
        <w:t xml:space="preserve">all eligible </w:t>
      </w:r>
      <w:r w:rsidRPr="003658FF">
        <w:rPr>
          <w:rFonts w:asciiTheme="majorHAnsi" w:eastAsia="Times New Roman" w:hAnsiTheme="majorHAnsi" w:cstheme="majorHAnsi"/>
        </w:rPr>
        <w:t>patients by front desk staff</w:t>
      </w:r>
    </w:p>
    <w:p w14:paraId="4D4520B9" w14:textId="77F11EFF" w:rsidR="009F15E0" w:rsidRPr="00DA2BBB" w:rsidRDefault="00942251" w:rsidP="00DA2BBB">
      <w:pPr>
        <w:spacing w:before="100" w:beforeAutospacing="1" w:line="259" w:lineRule="auto"/>
        <w:rPr>
          <w:rFonts w:asciiTheme="majorHAnsi" w:eastAsia="Times New Roman" w:hAnsiTheme="majorHAnsi" w:cstheme="majorHAnsi"/>
          <w:u w:val="single"/>
        </w:rPr>
      </w:pPr>
      <w:r w:rsidRPr="00DA2BBB">
        <w:rPr>
          <w:rFonts w:asciiTheme="majorHAnsi" w:eastAsia="Times New Roman" w:hAnsiTheme="majorHAnsi" w:cstheme="majorHAnsi"/>
          <w:u w:val="single"/>
        </w:rPr>
        <w:t>Front Desk Staff</w:t>
      </w:r>
    </w:p>
    <w:p w14:paraId="2B24ED82" w14:textId="7409F416" w:rsidR="008F114E" w:rsidRDefault="008F114E" w:rsidP="00296744">
      <w:pPr>
        <w:numPr>
          <w:ilvl w:val="0"/>
          <w:numId w:val="14"/>
        </w:numPr>
        <w:spacing w:after="100" w:afterAutospacing="1" w:line="259" w:lineRule="auto"/>
        <w:rPr>
          <w:rFonts w:asciiTheme="majorHAnsi" w:eastAsia="Times New Roman" w:hAnsiTheme="majorHAnsi" w:cstheme="majorHAnsi"/>
        </w:rPr>
      </w:pPr>
      <w:r>
        <w:rPr>
          <w:rFonts w:asciiTheme="majorHAnsi" w:eastAsia="Times New Roman" w:hAnsiTheme="majorHAnsi" w:cstheme="majorHAnsi"/>
        </w:rPr>
        <w:t xml:space="preserve">Hand </w:t>
      </w:r>
      <w:r w:rsidR="00296744">
        <w:rPr>
          <w:rFonts w:asciiTheme="majorHAnsi" w:eastAsia="Times New Roman" w:hAnsiTheme="majorHAnsi" w:cstheme="majorHAnsi"/>
        </w:rPr>
        <w:t>surveys</w:t>
      </w:r>
      <w:r>
        <w:rPr>
          <w:rFonts w:asciiTheme="majorHAnsi" w:eastAsia="Times New Roman" w:hAnsiTheme="majorHAnsi" w:cstheme="majorHAnsi"/>
        </w:rPr>
        <w:t xml:space="preserve"> to eligible patients</w:t>
      </w:r>
    </w:p>
    <w:p w14:paraId="69D2AF5C" w14:textId="55C84BC8" w:rsidR="00904682" w:rsidRDefault="000C70F9" w:rsidP="000C70F9">
      <w:pPr>
        <w:numPr>
          <w:ilvl w:val="0"/>
          <w:numId w:val="14"/>
        </w:numPr>
        <w:spacing w:before="100" w:beforeAutospacing="1" w:after="100" w:afterAutospacing="1" w:line="259" w:lineRule="auto"/>
        <w:rPr>
          <w:rFonts w:asciiTheme="majorHAnsi" w:eastAsia="Times New Roman" w:hAnsiTheme="majorHAnsi" w:cstheme="majorHAnsi"/>
        </w:rPr>
      </w:pPr>
      <w:r w:rsidRPr="003658FF">
        <w:rPr>
          <w:rFonts w:asciiTheme="majorHAnsi" w:eastAsia="Times New Roman" w:hAnsiTheme="majorHAnsi" w:cstheme="majorHAnsi"/>
        </w:rPr>
        <w:t xml:space="preserve">Collect completed </w:t>
      </w:r>
      <w:r w:rsidR="00752610">
        <w:rPr>
          <w:rFonts w:asciiTheme="majorHAnsi" w:eastAsia="Times New Roman" w:hAnsiTheme="majorHAnsi" w:cstheme="majorHAnsi"/>
        </w:rPr>
        <w:t>surveys</w:t>
      </w:r>
      <w:r w:rsidRPr="003658FF">
        <w:rPr>
          <w:rFonts w:asciiTheme="majorHAnsi" w:eastAsia="Times New Roman" w:hAnsiTheme="majorHAnsi" w:cstheme="majorHAnsi"/>
        </w:rPr>
        <w:t xml:space="preserve"> from the collection box</w:t>
      </w:r>
    </w:p>
    <w:p w14:paraId="42F71963" w14:textId="529E586D" w:rsidR="000C70F9" w:rsidRPr="003658FF" w:rsidRDefault="00904682" w:rsidP="000C70F9">
      <w:pPr>
        <w:numPr>
          <w:ilvl w:val="0"/>
          <w:numId w:val="14"/>
        </w:numPr>
        <w:spacing w:before="100" w:beforeAutospacing="1" w:after="100" w:afterAutospacing="1" w:line="259" w:lineRule="auto"/>
        <w:rPr>
          <w:rFonts w:asciiTheme="majorHAnsi" w:eastAsia="Times New Roman" w:hAnsiTheme="majorHAnsi" w:cstheme="majorHAnsi"/>
        </w:rPr>
      </w:pPr>
      <w:r>
        <w:rPr>
          <w:rFonts w:asciiTheme="majorHAnsi" w:eastAsia="Times New Roman" w:hAnsiTheme="majorHAnsi" w:cstheme="majorHAnsi"/>
        </w:rPr>
        <w:t>U</w:t>
      </w:r>
      <w:r w:rsidR="000C70F9" w:rsidRPr="003658FF">
        <w:rPr>
          <w:rFonts w:asciiTheme="majorHAnsi" w:eastAsia="Times New Roman" w:hAnsiTheme="majorHAnsi" w:cstheme="majorHAnsi"/>
        </w:rPr>
        <w:t xml:space="preserve">pdate the survey tracker (see </w:t>
      </w:r>
      <w:r w:rsidR="000C70F9" w:rsidRPr="003658FF">
        <w:rPr>
          <w:rFonts w:asciiTheme="majorHAnsi" w:eastAsia="Times New Roman" w:hAnsiTheme="majorHAnsi" w:cstheme="majorHAnsi"/>
          <w:i/>
          <w:iCs/>
        </w:rPr>
        <w:t>TEMPLATE Survey Tracker</w:t>
      </w:r>
      <w:r w:rsidR="000C70F9" w:rsidRPr="003658FF">
        <w:rPr>
          <w:rFonts w:asciiTheme="majorHAnsi" w:eastAsia="Times New Roman" w:hAnsiTheme="majorHAnsi" w:cstheme="majorHAnsi"/>
        </w:rPr>
        <w:t>)</w:t>
      </w:r>
    </w:p>
    <w:p w14:paraId="1C95CF72" w14:textId="77777777" w:rsidR="000C70F9" w:rsidRPr="003658FF" w:rsidRDefault="000C70F9" w:rsidP="000C70F9">
      <w:pPr>
        <w:numPr>
          <w:ilvl w:val="0"/>
          <w:numId w:val="14"/>
        </w:numPr>
        <w:spacing w:before="100" w:beforeAutospacing="1" w:after="100" w:afterAutospacing="1" w:line="259" w:lineRule="auto"/>
        <w:rPr>
          <w:rFonts w:asciiTheme="majorHAnsi" w:eastAsia="Times New Roman" w:hAnsiTheme="majorHAnsi" w:cstheme="majorHAnsi"/>
        </w:rPr>
      </w:pPr>
      <w:r w:rsidRPr="003658FF">
        <w:rPr>
          <w:rFonts w:asciiTheme="majorHAnsi" w:eastAsia="Times New Roman" w:hAnsiTheme="majorHAnsi" w:cstheme="majorHAnsi"/>
        </w:rPr>
        <w:t>Make &amp; keep copies (paper or scanned pdf document) of completed forms</w:t>
      </w:r>
    </w:p>
    <w:p w14:paraId="3A441225" w14:textId="09B3C7E6" w:rsidR="000C70F9" w:rsidRPr="003658FF" w:rsidRDefault="00174CBF" w:rsidP="000C70F9">
      <w:pPr>
        <w:numPr>
          <w:ilvl w:val="0"/>
          <w:numId w:val="14"/>
        </w:numPr>
        <w:spacing w:before="100" w:beforeAutospacing="1" w:after="100" w:afterAutospacing="1" w:line="259" w:lineRule="auto"/>
        <w:rPr>
          <w:rFonts w:asciiTheme="majorHAnsi" w:eastAsia="Times New Roman" w:hAnsiTheme="majorHAnsi" w:cstheme="majorHAnsi"/>
        </w:rPr>
      </w:pPr>
      <w:r>
        <w:rPr>
          <w:rFonts w:asciiTheme="majorHAnsi" w:eastAsia="Times New Roman" w:hAnsiTheme="majorHAnsi" w:cstheme="majorHAnsi"/>
        </w:rPr>
        <w:t>Return</w:t>
      </w:r>
      <w:r w:rsidR="000C70F9" w:rsidRPr="003658FF">
        <w:rPr>
          <w:rFonts w:asciiTheme="majorHAnsi" w:eastAsia="Times New Roman" w:hAnsiTheme="majorHAnsi" w:cstheme="majorHAnsi"/>
        </w:rPr>
        <w:t xml:space="preserve"> completed forms to the Study Coordinator</w:t>
      </w:r>
    </w:p>
    <w:p w14:paraId="1D06A3C8" w14:textId="77777777" w:rsidR="00A870FA" w:rsidRPr="002F7FDE" w:rsidRDefault="00A870FA" w:rsidP="00A870FA">
      <w:pPr>
        <w:pStyle w:val="Subtitle"/>
        <w:rPr>
          <w:rFonts w:asciiTheme="majorHAnsi" w:hAnsiTheme="majorHAnsi" w:cstheme="majorHAnsi"/>
        </w:rPr>
      </w:pPr>
      <w:r w:rsidRPr="004D4001">
        <w:rPr>
          <w:rFonts w:asciiTheme="majorHAnsi" w:hAnsiTheme="majorHAnsi" w:cstheme="majorHAnsi"/>
        </w:rPr>
        <w:t>STUDY PROTOCOL</w:t>
      </w:r>
    </w:p>
    <w:p w14:paraId="24E8FF07" w14:textId="4055D257" w:rsidR="00C236FD" w:rsidRPr="00092B2D" w:rsidRDefault="00092B2D" w:rsidP="00A87B7C">
      <w:pPr>
        <w:spacing w:before="100" w:beforeAutospacing="1" w:line="259" w:lineRule="auto"/>
        <w:rPr>
          <w:rFonts w:asciiTheme="majorHAnsi" w:hAnsiTheme="majorHAnsi" w:cstheme="majorHAnsi"/>
          <w:u w:val="single"/>
        </w:rPr>
      </w:pPr>
      <w:r w:rsidRPr="00092B2D">
        <w:rPr>
          <w:rFonts w:asciiTheme="majorHAnsi" w:hAnsiTheme="majorHAnsi" w:cstheme="majorHAnsi"/>
          <w:u w:val="single"/>
        </w:rPr>
        <w:t>Each</w:t>
      </w:r>
      <w:r w:rsidR="00752610" w:rsidRPr="00092B2D">
        <w:rPr>
          <w:rFonts w:asciiTheme="majorHAnsi" w:hAnsiTheme="majorHAnsi" w:cstheme="majorHAnsi"/>
          <w:u w:val="single"/>
        </w:rPr>
        <w:t xml:space="preserve"> </w:t>
      </w:r>
      <w:r w:rsidR="00495538">
        <w:rPr>
          <w:rFonts w:asciiTheme="majorHAnsi" w:hAnsiTheme="majorHAnsi" w:cstheme="majorHAnsi"/>
          <w:u w:val="single"/>
        </w:rPr>
        <w:t>Data (</w:t>
      </w:r>
      <w:r w:rsidR="001C7D6A">
        <w:rPr>
          <w:rFonts w:asciiTheme="majorHAnsi" w:hAnsiTheme="majorHAnsi" w:cstheme="majorHAnsi"/>
          <w:u w:val="single"/>
        </w:rPr>
        <w:t>Survey</w:t>
      </w:r>
      <w:r w:rsidR="00495538">
        <w:rPr>
          <w:rFonts w:asciiTheme="majorHAnsi" w:hAnsiTheme="majorHAnsi" w:cstheme="majorHAnsi"/>
          <w:u w:val="single"/>
        </w:rPr>
        <w:t>)</w:t>
      </w:r>
      <w:r w:rsidR="00752610" w:rsidRPr="00092B2D">
        <w:rPr>
          <w:rFonts w:asciiTheme="majorHAnsi" w:hAnsiTheme="majorHAnsi" w:cstheme="majorHAnsi"/>
          <w:u w:val="single"/>
        </w:rPr>
        <w:t xml:space="preserve"> Collection</w:t>
      </w:r>
      <w:r w:rsidRPr="00092B2D">
        <w:rPr>
          <w:rFonts w:asciiTheme="majorHAnsi" w:hAnsiTheme="majorHAnsi" w:cstheme="majorHAnsi"/>
          <w:u w:val="single"/>
        </w:rPr>
        <w:t xml:space="preserve"> Day</w:t>
      </w:r>
    </w:p>
    <w:p w14:paraId="08167A24" w14:textId="43D0138C" w:rsidR="00752610" w:rsidRDefault="00752610" w:rsidP="00752610">
      <w:pPr>
        <w:pStyle w:val="ListParagraph"/>
        <w:numPr>
          <w:ilvl w:val="0"/>
          <w:numId w:val="15"/>
        </w:numPr>
        <w:spacing w:before="100" w:beforeAutospacing="1" w:line="259" w:lineRule="auto"/>
        <w:rPr>
          <w:rFonts w:asciiTheme="majorHAnsi" w:hAnsiTheme="majorHAnsi" w:cstheme="majorHAnsi"/>
        </w:rPr>
      </w:pPr>
      <w:r>
        <w:rPr>
          <w:rFonts w:asciiTheme="majorHAnsi" w:hAnsiTheme="majorHAnsi" w:cstheme="majorHAnsi"/>
        </w:rPr>
        <w:t>Place collection box(s) at locations convenient for patients to drop in completed surveys</w:t>
      </w:r>
    </w:p>
    <w:p w14:paraId="0A280E4E" w14:textId="77777777" w:rsidR="00DD0EBB" w:rsidRPr="00DD0EBB" w:rsidRDefault="00631C73" w:rsidP="00DD0EBB">
      <w:pPr>
        <w:pStyle w:val="ListParagraph"/>
        <w:numPr>
          <w:ilvl w:val="0"/>
          <w:numId w:val="15"/>
        </w:numPr>
        <w:spacing w:after="240"/>
        <w:rPr>
          <w:rFonts w:asciiTheme="majorHAnsi" w:eastAsia="Times New Roman" w:hAnsiTheme="majorHAnsi" w:cstheme="majorHAnsi"/>
        </w:rPr>
      </w:pPr>
      <w:r w:rsidRPr="00DD0EBB">
        <w:rPr>
          <w:rFonts w:asciiTheme="majorHAnsi" w:hAnsiTheme="majorHAnsi" w:cstheme="majorHAnsi"/>
        </w:rPr>
        <w:t>Distribute surveys to all eligible patients, instructi</w:t>
      </w:r>
      <w:r w:rsidR="00DD0EBB" w:rsidRPr="00DD0EBB">
        <w:rPr>
          <w:rFonts w:asciiTheme="majorHAnsi" w:hAnsiTheme="majorHAnsi" w:cstheme="majorHAnsi"/>
        </w:rPr>
        <w:t xml:space="preserve">ng them to drop completed surveys in a collection box. </w:t>
      </w:r>
    </w:p>
    <w:p w14:paraId="5092AAAB" w14:textId="14600F8E" w:rsidR="00DD0EBB" w:rsidRPr="00382DF0" w:rsidRDefault="005B730A" w:rsidP="00610CD7">
      <w:pPr>
        <w:pStyle w:val="ListParagraph"/>
        <w:numPr>
          <w:ilvl w:val="1"/>
          <w:numId w:val="15"/>
        </w:numPr>
        <w:spacing w:after="240"/>
        <w:rPr>
          <w:rFonts w:asciiTheme="majorHAnsi" w:eastAsia="Times New Roman" w:hAnsiTheme="majorHAnsi" w:cstheme="majorHAnsi"/>
        </w:rPr>
      </w:pPr>
      <w:r w:rsidRPr="007D2B60">
        <w:rPr>
          <w:rFonts w:asciiTheme="majorHAnsi" w:hAnsiTheme="majorHAnsi" w:cstheme="majorHAnsi"/>
          <w:b/>
          <w:bCs/>
        </w:rPr>
        <w:t>Why is a drop box important?</w:t>
      </w:r>
      <w:r>
        <w:rPr>
          <w:rFonts w:asciiTheme="majorHAnsi" w:hAnsiTheme="majorHAnsi" w:cstheme="majorHAnsi"/>
        </w:rPr>
        <w:t xml:space="preserve"> </w:t>
      </w:r>
      <w:r w:rsidR="00DD0EBB" w:rsidRPr="00DD0EBB">
        <w:rPr>
          <w:rFonts w:asciiTheme="majorHAnsi" w:hAnsiTheme="majorHAnsi" w:cstheme="majorHAnsi"/>
        </w:rPr>
        <w:t>A drop</w:t>
      </w:r>
      <w:r>
        <w:rPr>
          <w:rFonts w:asciiTheme="majorHAnsi" w:hAnsiTheme="majorHAnsi" w:cstheme="majorHAnsi"/>
        </w:rPr>
        <w:t xml:space="preserve"> </w:t>
      </w:r>
      <w:r w:rsidR="00DD0EBB" w:rsidRPr="00DD0EBB">
        <w:rPr>
          <w:rFonts w:asciiTheme="majorHAnsi" w:hAnsiTheme="majorHAnsi" w:cstheme="majorHAnsi"/>
        </w:rPr>
        <w:t>box ensures anonymity of the survey, rather than having patients return the form to the front desk with other paperwork that has their name on it</w:t>
      </w:r>
    </w:p>
    <w:p w14:paraId="4BD9B4F1" w14:textId="3CAD3B1A" w:rsidR="009B2058" w:rsidRPr="009706F9" w:rsidRDefault="00610CD7" w:rsidP="009706F9">
      <w:pPr>
        <w:pStyle w:val="ListParagraph"/>
        <w:numPr>
          <w:ilvl w:val="1"/>
          <w:numId w:val="15"/>
        </w:numPr>
        <w:spacing w:after="60"/>
        <w:rPr>
          <w:rFonts w:asciiTheme="majorHAnsi" w:eastAsia="Times New Roman" w:hAnsiTheme="majorHAnsi" w:cstheme="majorHAnsi"/>
          <w:i/>
        </w:rPr>
      </w:pPr>
      <w:r w:rsidRPr="005B730A">
        <w:rPr>
          <w:rFonts w:asciiTheme="majorHAnsi" w:eastAsia="Times New Roman" w:hAnsiTheme="majorHAnsi" w:cstheme="majorHAnsi"/>
          <w:b/>
          <w:bCs/>
          <w:iCs/>
        </w:rPr>
        <w:t>Example script for front desk staff</w:t>
      </w:r>
      <w:r w:rsidRPr="009706F9">
        <w:rPr>
          <w:rFonts w:asciiTheme="majorHAnsi" w:eastAsia="Times New Roman" w:hAnsiTheme="majorHAnsi" w:cstheme="majorHAnsi"/>
          <w:i/>
        </w:rPr>
        <w:t>: “[</w:t>
      </w:r>
      <w:r w:rsidRPr="009706F9">
        <w:rPr>
          <w:rFonts w:asciiTheme="majorHAnsi" w:eastAsia="Times New Roman" w:hAnsiTheme="majorHAnsi" w:cstheme="majorHAnsi"/>
          <w:i/>
          <w:color w:val="00B0F0"/>
        </w:rPr>
        <w:t>clinic name</w:t>
      </w:r>
      <w:r w:rsidRPr="009706F9">
        <w:rPr>
          <w:rFonts w:asciiTheme="majorHAnsi" w:eastAsia="Times New Roman" w:hAnsiTheme="majorHAnsi" w:cstheme="majorHAnsi"/>
          <w:i/>
        </w:rPr>
        <w:t>] is taking part in an anonymous research study. Here is the survey to fill out if you want to. Please don’t put your name on it. When you’re done, please put it in the box located [</w:t>
      </w:r>
      <w:r w:rsidRPr="009706F9">
        <w:rPr>
          <w:rFonts w:asciiTheme="majorHAnsi" w:eastAsia="Times New Roman" w:hAnsiTheme="majorHAnsi" w:cstheme="majorHAnsi"/>
          <w:i/>
          <w:color w:val="00B0F0"/>
        </w:rPr>
        <w:t>xxxx</w:t>
      </w:r>
      <w:r w:rsidRPr="009706F9">
        <w:rPr>
          <w:rFonts w:asciiTheme="majorHAnsi" w:eastAsia="Times New Roman" w:hAnsiTheme="majorHAnsi" w:cstheme="majorHAnsi"/>
          <w:i/>
        </w:rPr>
        <w:t xml:space="preserve">]. If you don’t want to fill it out, please put it in the trash or recycle </w:t>
      </w:r>
      <w:r w:rsidR="00FA4C5A" w:rsidRPr="009706F9">
        <w:rPr>
          <w:rFonts w:asciiTheme="majorHAnsi" w:eastAsia="Times New Roman" w:hAnsiTheme="majorHAnsi" w:cstheme="majorHAnsi"/>
          <w:i/>
        </w:rPr>
        <w:t>bin.”</w:t>
      </w:r>
    </w:p>
    <w:p w14:paraId="1252C372" w14:textId="77777777" w:rsidR="009B2058" w:rsidRPr="00DD0EBB" w:rsidRDefault="009B2058" w:rsidP="009B2058">
      <w:pPr>
        <w:pStyle w:val="ListParagraph"/>
        <w:numPr>
          <w:ilvl w:val="0"/>
          <w:numId w:val="15"/>
        </w:numPr>
        <w:spacing w:after="240"/>
        <w:rPr>
          <w:rFonts w:asciiTheme="majorHAnsi" w:eastAsia="Times New Roman" w:hAnsiTheme="majorHAnsi" w:cstheme="majorHAnsi"/>
        </w:rPr>
      </w:pPr>
      <w:r>
        <w:rPr>
          <w:rFonts w:asciiTheme="majorHAnsi" w:eastAsia="Times New Roman" w:hAnsiTheme="majorHAnsi" w:cstheme="majorHAnsi"/>
        </w:rPr>
        <w:t>I</w:t>
      </w:r>
      <w:r w:rsidRPr="003658FF">
        <w:rPr>
          <w:rFonts w:asciiTheme="majorHAnsi" w:eastAsia="Times New Roman" w:hAnsiTheme="majorHAnsi" w:cstheme="majorHAnsi"/>
        </w:rPr>
        <w:t>f a patient does not want to participate and hands it back to the front desk, throw away or recycle the unused</w:t>
      </w:r>
      <w:r>
        <w:rPr>
          <w:rFonts w:asciiTheme="majorHAnsi" w:eastAsia="Times New Roman" w:hAnsiTheme="majorHAnsi" w:cstheme="majorHAnsi"/>
        </w:rPr>
        <w:t xml:space="preserve"> survey. </w:t>
      </w:r>
      <w:r w:rsidRPr="003658FF">
        <w:rPr>
          <w:rFonts w:asciiTheme="majorHAnsi" w:eastAsia="Times New Roman" w:hAnsiTheme="majorHAnsi" w:cstheme="majorHAnsi"/>
          <w:u w:val="single"/>
        </w:rPr>
        <w:t>Do NOT put the patient’s refused form back into the bundle of UNUSED surveys.</w:t>
      </w:r>
    </w:p>
    <w:p w14:paraId="202FFC22" w14:textId="1479BA22" w:rsidR="009B2058" w:rsidRPr="003658FF" w:rsidRDefault="009B2058" w:rsidP="009B2058">
      <w:pPr>
        <w:pStyle w:val="ListParagraph"/>
        <w:numPr>
          <w:ilvl w:val="1"/>
          <w:numId w:val="15"/>
        </w:numPr>
        <w:spacing w:after="120"/>
        <w:contextualSpacing w:val="0"/>
        <w:rPr>
          <w:rFonts w:asciiTheme="majorHAnsi" w:eastAsia="Times New Roman" w:hAnsiTheme="majorHAnsi" w:cstheme="majorHAnsi"/>
        </w:rPr>
      </w:pPr>
      <w:r w:rsidRPr="003658FF">
        <w:rPr>
          <w:rFonts w:asciiTheme="majorHAnsi" w:eastAsia="Times New Roman" w:hAnsiTheme="majorHAnsi" w:cstheme="majorHAnsi"/>
          <w:b/>
        </w:rPr>
        <w:t>Why is this important?</w:t>
      </w:r>
      <w:r w:rsidRPr="003658FF">
        <w:rPr>
          <w:rFonts w:asciiTheme="majorHAnsi" w:eastAsia="Times New Roman" w:hAnsiTheme="majorHAnsi" w:cstheme="majorHAnsi"/>
        </w:rPr>
        <w:t xml:space="preserve"> This is important because </w:t>
      </w:r>
      <w:r w:rsidR="0063117F">
        <w:rPr>
          <w:rFonts w:asciiTheme="majorHAnsi" w:eastAsia="Times New Roman" w:hAnsiTheme="majorHAnsi" w:cstheme="majorHAnsi"/>
        </w:rPr>
        <w:t>the</w:t>
      </w:r>
      <w:r w:rsidRPr="003658FF">
        <w:rPr>
          <w:rFonts w:asciiTheme="majorHAnsi" w:eastAsia="Times New Roman" w:hAnsiTheme="majorHAnsi" w:cstheme="majorHAnsi"/>
        </w:rPr>
        <w:t xml:space="preserve"> </w:t>
      </w:r>
      <w:r w:rsidR="009706F9">
        <w:rPr>
          <w:rFonts w:asciiTheme="majorHAnsi" w:eastAsia="Times New Roman" w:hAnsiTheme="majorHAnsi" w:cstheme="majorHAnsi"/>
        </w:rPr>
        <w:t>survey</w:t>
      </w:r>
      <w:r w:rsidRPr="003658FF">
        <w:rPr>
          <w:rFonts w:asciiTheme="majorHAnsi" w:eastAsia="Times New Roman" w:hAnsiTheme="majorHAnsi" w:cstheme="majorHAnsi"/>
        </w:rPr>
        <w:t xml:space="preserve"> is designated for each </w:t>
      </w:r>
      <w:r w:rsidR="0063117F" w:rsidRPr="003658FF">
        <w:rPr>
          <w:rFonts w:asciiTheme="majorHAnsi" w:eastAsia="Times New Roman" w:hAnsiTheme="majorHAnsi" w:cstheme="majorHAnsi"/>
        </w:rPr>
        <w:t>person,</w:t>
      </w:r>
      <w:r w:rsidR="0063117F">
        <w:rPr>
          <w:rFonts w:asciiTheme="majorHAnsi" w:eastAsia="Times New Roman" w:hAnsiTheme="majorHAnsi" w:cstheme="majorHAnsi"/>
        </w:rPr>
        <w:t xml:space="preserve"> and </w:t>
      </w:r>
      <w:r w:rsidRPr="003658FF">
        <w:rPr>
          <w:rFonts w:asciiTheme="majorHAnsi" w:eastAsia="Times New Roman" w:hAnsiTheme="majorHAnsi" w:cstheme="majorHAnsi"/>
        </w:rPr>
        <w:t>we will know how many patients were eligible to fill out the survey. We’ll also know how many patients were given surveys but did not complete them (number of refusals). This will allow us to calculate the study response rate.</w:t>
      </w:r>
    </w:p>
    <w:p w14:paraId="253790B1" w14:textId="77777777" w:rsidR="00AC76C7" w:rsidRDefault="007A682B" w:rsidP="000C5CE7">
      <w:pPr>
        <w:pStyle w:val="ListParagraph"/>
        <w:numPr>
          <w:ilvl w:val="0"/>
          <w:numId w:val="15"/>
        </w:numPr>
        <w:spacing w:line="259" w:lineRule="auto"/>
        <w:rPr>
          <w:rFonts w:asciiTheme="majorHAnsi" w:hAnsiTheme="majorHAnsi" w:cstheme="majorHAnsi"/>
        </w:rPr>
      </w:pPr>
      <w:r>
        <w:rPr>
          <w:rFonts w:asciiTheme="majorHAnsi" w:hAnsiTheme="majorHAnsi" w:cstheme="majorHAnsi"/>
        </w:rPr>
        <w:lastRenderedPageBreak/>
        <w:t xml:space="preserve">Collect surveys from the collection box </w:t>
      </w:r>
      <w:r w:rsidR="00AC76C7">
        <w:rPr>
          <w:rFonts w:asciiTheme="majorHAnsi" w:hAnsiTheme="majorHAnsi" w:cstheme="majorHAnsi"/>
        </w:rPr>
        <w:t>at the end of the day</w:t>
      </w:r>
    </w:p>
    <w:p w14:paraId="7E675D43" w14:textId="1C4BE5D1" w:rsidR="007D2B60" w:rsidRPr="007D2B60" w:rsidRDefault="00065BD0" w:rsidP="000C5CE7">
      <w:pPr>
        <w:pStyle w:val="ListParagraph"/>
        <w:numPr>
          <w:ilvl w:val="0"/>
          <w:numId w:val="15"/>
        </w:numPr>
        <w:spacing w:line="259" w:lineRule="auto"/>
        <w:rPr>
          <w:rFonts w:asciiTheme="majorHAnsi" w:hAnsiTheme="majorHAnsi" w:cstheme="majorHAnsi"/>
        </w:rPr>
      </w:pPr>
      <w:r w:rsidRPr="003658FF">
        <w:rPr>
          <w:rFonts w:asciiTheme="majorHAnsi" w:eastAsia="Times New Roman" w:hAnsiTheme="majorHAnsi" w:cstheme="majorHAnsi"/>
          <w:bCs/>
          <w:color w:val="000000"/>
        </w:rPr>
        <w:t xml:space="preserve">Complete the study tracking sheet </w:t>
      </w:r>
      <w:r w:rsidRPr="007D2B60">
        <w:rPr>
          <w:rFonts w:asciiTheme="majorHAnsi" w:eastAsia="Times New Roman" w:hAnsiTheme="majorHAnsi" w:cstheme="majorHAnsi"/>
          <w:bCs/>
          <w:color w:val="000000"/>
          <w:u w:val="single"/>
        </w:rPr>
        <w:t>every day</w:t>
      </w:r>
      <w:r w:rsidRPr="003658FF">
        <w:rPr>
          <w:rFonts w:asciiTheme="majorHAnsi" w:eastAsia="Times New Roman" w:hAnsiTheme="majorHAnsi" w:cstheme="majorHAnsi"/>
          <w:bCs/>
          <w:color w:val="000000"/>
        </w:rPr>
        <w:t>.</w:t>
      </w:r>
    </w:p>
    <w:p w14:paraId="12CFEC33" w14:textId="77777777" w:rsidR="00E97A1F" w:rsidRPr="00E97A1F" w:rsidRDefault="00065BD0" w:rsidP="007D2B60">
      <w:pPr>
        <w:pStyle w:val="ListParagraph"/>
        <w:numPr>
          <w:ilvl w:val="1"/>
          <w:numId w:val="15"/>
        </w:numPr>
        <w:spacing w:line="259" w:lineRule="auto"/>
        <w:rPr>
          <w:rFonts w:asciiTheme="majorHAnsi" w:hAnsiTheme="majorHAnsi" w:cstheme="majorHAnsi"/>
        </w:rPr>
      </w:pPr>
      <w:r w:rsidRPr="003658FF">
        <w:rPr>
          <w:rFonts w:asciiTheme="majorHAnsi" w:eastAsia="Times New Roman" w:hAnsiTheme="majorHAnsi" w:cstheme="majorHAnsi"/>
          <w:color w:val="000000"/>
        </w:rPr>
        <w:t xml:space="preserve">On each day, record the </w:t>
      </w:r>
      <w:r w:rsidR="0078423B">
        <w:rPr>
          <w:rFonts w:asciiTheme="majorHAnsi" w:eastAsia="Times New Roman" w:hAnsiTheme="majorHAnsi" w:cstheme="majorHAnsi"/>
          <w:color w:val="000000"/>
        </w:rPr>
        <w:t>survey</w:t>
      </w:r>
      <w:r w:rsidRPr="003658FF">
        <w:rPr>
          <w:rFonts w:asciiTheme="majorHAnsi" w:eastAsia="Times New Roman" w:hAnsiTheme="majorHAnsi" w:cstheme="majorHAnsi"/>
          <w:color w:val="000000"/>
        </w:rPr>
        <w:t xml:space="preserve"> ID</w:t>
      </w:r>
      <w:r w:rsidR="00790C28">
        <w:rPr>
          <w:rFonts w:asciiTheme="majorHAnsi" w:eastAsia="Times New Roman" w:hAnsiTheme="majorHAnsi" w:cstheme="majorHAnsi"/>
          <w:color w:val="000000"/>
        </w:rPr>
        <w:t>s</w:t>
      </w:r>
      <w:r w:rsidRPr="003658FF">
        <w:rPr>
          <w:rFonts w:asciiTheme="majorHAnsi" w:eastAsia="Times New Roman" w:hAnsiTheme="majorHAnsi" w:cstheme="majorHAnsi"/>
          <w:color w:val="000000"/>
        </w:rPr>
        <w:t xml:space="preserve"> of the first </w:t>
      </w:r>
      <w:r w:rsidR="00790C28">
        <w:rPr>
          <w:rFonts w:asciiTheme="majorHAnsi" w:eastAsia="Times New Roman" w:hAnsiTheme="majorHAnsi" w:cstheme="majorHAnsi"/>
          <w:color w:val="000000"/>
        </w:rPr>
        <w:t xml:space="preserve">through the last </w:t>
      </w:r>
      <w:r w:rsidRPr="003658FF">
        <w:rPr>
          <w:rFonts w:asciiTheme="majorHAnsi" w:eastAsia="Times New Roman" w:hAnsiTheme="majorHAnsi" w:cstheme="majorHAnsi"/>
          <w:color w:val="000000"/>
        </w:rPr>
        <w:t>survey handed out</w:t>
      </w:r>
      <w:r w:rsidR="00790C28">
        <w:rPr>
          <w:rFonts w:asciiTheme="majorHAnsi" w:eastAsia="Times New Roman" w:hAnsiTheme="majorHAnsi" w:cstheme="majorHAnsi"/>
          <w:color w:val="000000"/>
        </w:rPr>
        <w:t xml:space="preserve">. </w:t>
      </w:r>
      <w:r w:rsidR="00A76DC9">
        <w:rPr>
          <w:rFonts w:asciiTheme="majorHAnsi" w:eastAsia="Times New Roman" w:hAnsiTheme="majorHAnsi" w:cstheme="majorHAnsi"/>
          <w:color w:val="000000"/>
        </w:rPr>
        <w:t>Fill in the date and i</w:t>
      </w:r>
      <w:r w:rsidR="00790C28">
        <w:rPr>
          <w:rFonts w:asciiTheme="majorHAnsi" w:eastAsia="Times New Roman" w:hAnsiTheme="majorHAnsi" w:cstheme="majorHAnsi"/>
          <w:color w:val="000000"/>
        </w:rPr>
        <w:t>ndicate whether each survey</w:t>
      </w:r>
      <w:r w:rsidR="00A76DC9">
        <w:rPr>
          <w:rFonts w:asciiTheme="majorHAnsi" w:eastAsia="Times New Roman" w:hAnsiTheme="majorHAnsi" w:cstheme="majorHAnsi"/>
          <w:color w:val="000000"/>
        </w:rPr>
        <w:t xml:space="preserve"> was completed, returned blank, or never used.</w:t>
      </w:r>
      <w:r w:rsidR="00BB4698">
        <w:rPr>
          <w:rFonts w:asciiTheme="majorHAnsi" w:eastAsia="Times New Roman" w:hAnsiTheme="majorHAnsi" w:cstheme="majorHAnsi"/>
          <w:color w:val="000000"/>
        </w:rPr>
        <w:t xml:space="preserve"> </w:t>
      </w:r>
    </w:p>
    <w:p w14:paraId="102567E3" w14:textId="51750F11" w:rsidR="00662F7B" w:rsidRPr="00662F7B" w:rsidRDefault="00BB4698" w:rsidP="007D2B60">
      <w:pPr>
        <w:pStyle w:val="ListParagraph"/>
        <w:numPr>
          <w:ilvl w:val="1"/>
          <w:numId w:val="15"/>
        </w:numPr>
        <w:spacing w:line="259" w:lineRule="auto"/>
        <w:rPr>
          <w:rFonts w:asciiTheme="majorHAnsi" w:hAnsiTheme="majorHAnsi" w:cstheme="majorHAnsi"/>
        </w:rPr>
      </w:pPr>
      <w:r>
        <w:rPr>
          <w:rFonts w:asciiTheme="majorHAnsi" w:eastAsia="Times New Roman" w:hAnsiTheme="majorHAnsi" w:cstheme="majorHAnsi"/>
          <w:color w:val="000000"/>
        </w:rPr>
        <w:t xml:space="preserve">Patients who opted to take the survey home should be counted as “returned blank.” </w:t>
      </w:r>
    </w:p>
    <w:p w14:paraId="7F934124" w14:textId="43BEF763" w:rsidR="00315F8B" w:rsidRDefault="00315F8B" w:rsidP="000C5CE7">
      <w:pPr>
        <w:pStyle w:val="ListParagraph"/>
        <w:numPr>
          <w:ilvl w:val="0"/>
          <w:numId w:val="15"/>
        </w:numPr>
        <w:spacing w:line="259" w:lineRule="auto"/>
        <w:rPr>
          <w:rFonts w:asciiTheme="majorHAnsi" w:hAnsiTheme="majorHAnsi" w:cstheme="majorHAnsi"/>
        </w:rPr>
      </w:pPr>
      <w:r>
        <w:rPr>
          <w:rFonts w:asciiTheme="majorHAnsi" w:hAnsiTheme="majorHAnsi" w:cstheme="majorHAnsi"/>
        </w:rPr>
        <w:t>Retain completed surveys</w:t>
      </w:r>
    </w:p>
    <w:p w14:paraId="241730B4" w14:textId="66CC53E6" w:rsidR="00AC76C7" w:rsidRPr="00752610" w:rsidRDefault="00AC76C7" w:rsidP="000C5CE7">
      <w:pPr>
        <w:pStyle w:val="ListParagraph"/>
        <w:numPr>
          <w:ilvl w:val="0"/>
          <w:numId w:val="15"/>
        </w:numPr>
        <w:spacing w:line="259" w:lineRule="auto"/>
        <w:rPr>
          <w:rFonts w:asciiTheme="majorHAnsi" w:hAnsiTheme="majorHAnsi" w:cstheme="majorHAnsi"/>
        </w:rPr>
      </w:pPr>
      <w:r>
        <w:rPr>
          <w:rFonts w:asciiTheme="majorHAnsi" w:hAnsiTheme="majorHAnsi" w:cstheme="majorHAnsi"/>
        </w:rPr>
        <w:t>Repeat steps 1-</w:t>
      </w:r>
      <w:r w:rsidR="00315F8B">
        <w:rPr>
          <w:rFonts w:asciiTheme="majorHAnsi" w:hAnsiTheme="majorHAnsi" w:cstheme="majorHAnsi"/>
        </w:rPr>
        <w:t>6</w:t>
      </w:r>
      <w:r>
        <w:rPr>
          <w:rFonts w:asciiTheme="majorHAnsi" w:hAnsiTheme="majorHAnsi" w:cstheme="majorHAnsi"/>
        </w:rPr>
        <w:t xml:space="preserve"> for each data collection day</w:t>
      </w:r>
    </w:p>
    <w:p w14:paraId="1672CCFA" w14:textId="644BCCCD" w:rsidR="00752610" w:rsidRPr="00DE7B24" w:rsidRDefault="002F0518" w:rsidP="00A87B7C">
      <w:pPr>
        <w:spacing w:before="100" w:beforeAutospacing="1" w:line="259" w:lineRule="auto"/>
        <w:rPr>
          <w:rFonts w:asciiTheme="majorHAnsi" w:hAnsiTheme="majorHAnsi" w:cstheme="majorHAnsi"/>
          <w:u w:val="single"/>
        </w:rPr>
      </w:pPr>
      <w:r w:rsidRPr="00DE7B24">
        <w:rPr>
          <w:rFonts w:asciiTheme="majorHAnsi" w:hAnsiTheme="majorHAnsi" w:cstheme="majorHAnsi"/>
          <w:u w:val="single"/>
        </w:rPr>
        <w:t>Within 2 Weeks of the Last Data Collection Day</w:t>
      </w:r>
    </w:p>
    <w:p w14:paraId="4579D456" w14:textId="2F5658D1" w:rsidR="009953D8" w:rsidRPr="003658FF" w:rsidRDefault="009953D8" w:rsidP="009953D8">
      <w:pPr>
        <w:pStyle w:val="ListParagraph"/>
        <w:numPr>
          <w:ilvl w:val="0"/>
          <w:numId w:val="17"/>
        </w:numPr>
        <w:spacing w:line="320" w:lineRule="exact"/>
        <w:rPr>
          <w:rFonts w:asciiTheme="majorHAnsi" w:hAnsiTheme="majorHAnsi" w:cstheme="majorHAnsi"/>
        </w:rPr>
      </w:pPr>
      <w:r w:rsidRPr="003658FF">
        <w:rPr>
          <w:rFonts w:asciiTheme="majorHAnsi" w:hAnsiTheme="majorHAnsi" w:cstheme="majorHAnsi"/>
        </w:rPr>
        <w:t xml:space="preserve">Collect ALL </w:t>
      </w:r>
      <w:r w:rsidR="00484D89">
        <w:rPr>
          <w:rFonts w:asciiTheme="majorHAnsi" w:hAnsiTheme="majorHAnsi" w:cstheme="majorHAnsi"/>
        </w:rPr>
        <w:t>surveys</w:t>
      </w:r>
      <w:r w:rsidRPr="003658FF">
        <w:rPr>
          <w:rFonts w:asciiTheme="majorHAnsi" w:hAnsiTheme="majorHAnsi" w:cstheme="majorHAnsi"/>
        </w:rPr>
        <w:t xml:space="preserve"> (whether they’re complete or blank) and ALL UNUSED forms. Keep UNUSED forms bundled separately and label as UNUSED.</w:t>
      </w:r>
    </w:p>
    <w:p w14:paraId="6DD3B2D8" w14:textId="102D6FAD" w:rsidR="009953D8" w:rsidRPr="003658FF" w:rsidRDefault="009953D8" w:rsidP="009953D8">
      <w:pPr>
        <w:pStyle w:val="ListParagraph"/>
        <w:numPr>
          <w:ilvl w:val="0"/>
          <w:numId w:val="17"/>
        </w:numPr>
        <w:rPr>
          <w:rFonts w:asciiTheme="majorHAnsi" w:hAnsiTheme="majorHAnsi" w:cstheme="majorHAnsi"/>
        </w:rPr>
      </w:pPr>
      <w:r w:rsidRPr="003658FF">
        <w:rPr>
          <w:rFonts w:asciiTheme="majorHAnsi" w:hAnsiTheme="majorHAnsi" w:cstheme="majorHAnsi"/>
        </w:rPr>
        <w:t xml:space="preserve">Make copies (paper or scanned to pdf document) of completed </w:t>
      </w:r>
      <w:r w:rsidR="00D13824">
        <w:rPr>
          <w:rFonts w:asciiTheme="majorHAnsi" w:hAnsiTheme="majorHAnsi" w:cstheme="majorHAnsi"/>
        </w:rPr>
        <w:t>surveys</w:t>
      </w:r>
    </w:p>
    <w:p w14:paraId="6D80ECDF" w14:textId="72578AD6" w:rsidR="009953D8" w:rsidRPr="00200399" w:rsidRDefault="0026745E" w:rsidP="00200399">
      <w:pPr>
        <w:pStyle w:val="ListParagraph"/>
        <w:numPr>
          <w:ilvl w:val="0"/>
          <w:numId w:val="13"/>
        </w:numPr>
        <w:rPr>
          <w:rFonts w:asciiTheme="majorHAnsi" w:hAnsiTheme="majorHAnsi" w:cstheme="majorHAnsi"/>
          <w:bCs/>
          <w:i/>
          <w:iCs/>
        </w:rPr>
      </w:pPr>
      <w:r>
        <w:rPr>
          <w:rFonts w:asciiTheme="majorHAnsi" w:hAnsiTheme="majorHAnsi" w:cstheme="majorHAnsi"/>
        </w:rPr>
        <w:t>Using the original shipping container, s</w:t>
      </w:r>
      <w:r w:rsidR="009953D8" w:rsidRPr="003658FF">
        <w:rPr>
          <w:rFonts w:asciiTheme="majorHAnsi" w:hAnsiTheme="majorHAnsi" w:cstheme="majorHAnsi"/>
        </w:rPr>
        <w:t xml:space="preserve">end </w:t>
      </w:r>
      <w:r>
        <w:rPr>
          <w:rFonts w:asciiTheme="majorHAnsi" w:hAnsiTheme="majorHAnsi" w:cstheme="majorHAnsi"/>
        </w:rPr>
        <w:t>completed surveys,</w:t>
      </w:r>
      <w:r w:rsidR="009953D8" w:rsidRPr="003658FF">
        <w:rPr>
          <w:rFonts w:asciiTheme="majorHAnsi" w:hAnsiTheme="majorHAnsi" w:cstheme="majorHAnsi"/>
        </w:rPr>
        <w:t xml:space="preserve"> tracking sheet</w:t>
      </w:r>
      <w:r w:rsidR="004A46A2">
        <w:rPr>
          <w:rFonts w:asciiTheme="majorHAnsi" w:hAnsiTheme="majorHAnsi" w:cstheme="majorHAnsi"/>
        </w:rPr>
        <w:t>, and supplies (e.g., collection boxes)</w:t>
      </w:r>
      <w:r w:rsidR="009953D8" w:rsidRPr="003658FF">
        <w:rPr>
          <w:rFonts w:asciiTheme="majorHAnsi" w:hAnsiTheme="majorHAnsi" w:cstheme="majorHAnsi"/>
        </w:rPr>
        <w:t xml:space="preserve"> to the </w:t>
      </w:r>
      <w:r w:rsidR="0028133B">
        <w:rPr>
          <w:rFonts w:asciiTheme="majorHAnsi" w:hAnsiTheme="majorHAnsi" w:cstheme="majorHAnsi"/>
        </w:rPr>
        <w:t>S</w:t>
      </w:r>
      <w:r w:rsidR="009953D8" w:rsidRPr="003658FF">
        <w:rPr>
          <w:rFonts w:asciiTheme="majorHAnsi" w:hAnsiTheme="majorHAnsi" w:cstheme="majorHAnsi"/>
        </w:rPr>
        <w:t xml:space="preserve">tudy </w:t>
      </w:r>
      <w:r w:rsidR="0028133B">
        <w:rPr>
          <w:rFonts w:asciiTheme="majorHAnsi" w:hAnsiTheme="majorHAnsi" w:cstheme="majorHAnsi"/>
        </w:rPr>
        <w:t>C</w:t>
      </w:r>
      <w:r w:rsidR="009953D8" w:rsidRPr="003658FF">
        <w:rPr>
          <w:rFonts w:asciiTheme="majorHAnsi" w:hAnsiTheme="majorHAnsi" w:cstheme="majorHAnsi"/>
        </w:rPr>
        <w:t>oordinator (original copies)</w:t>
      </w:r>
      <w:r w:rsidR="00CF21F2">
        <w:rPr>
          <w:rFonts w:asciiTheme="majorHAnsi" w:hAnsiTheme="majorHAnsi" w:cstheme="majorHAnsi"/>
        </w:rPr>
        <w:t>. Use the Return Shipment Checklist to confirm contents before shipping</w:t>
      </w:r>
      <w:r w:rsidR="00200399">
        <w:rPr>
          <w:rFonts w:asciiTheme="majorHAnsi" w:hAnsiTheme="majorHAnsi" w:cstheme="majorHAnsi"/>
        </w:rPr>
        <w:t xml:space="preserve"> (see </w:t>
      </w:r>
      <w:r w:rsidR="00200399">
        <w:rPr>
          <w:rFonts w:asciiTheme="majorHAnsi" w:hAnsiTheme="majorHAnsi" w:cstheme="majorHAnsi"/>
          <w:bCs/>
          <w:i/>
          <w:iCs/>
        </w:rPr>
        <w:t>TEMPLATE- Distribution &amp; Return Shipment Contents Lists</w:t>
      </w:r>
      <w:r w:rsidR="00200399">
        <w:rPr>
          <w:rFonts w:asciiTheme="majorHAnsi" w:hAnsiTheme="majorHAnsi" w:cstheme="majorHAnsi"/>
          <w:bCs/>
          <w:i/>
          <w:iCs/>
        </w:rPr>
        <w:t>)</w:t>
      </w:r>
    </w:p>
    <w:p w14:paraId="060C1024" w14:textId="6AA34DD9" w:rsidR="009953D8" w:rsidRPr="003658FF" w:rsidRDefault="009F53AD" w:rsidP="009953D8">
      <w:pPr>
        <w:pStyle w:val="ListParagraph"/>
        <w:numPr>
          <w:ilvl w:val="0"/>
          <w:numId w:val="17"/>
        </w:numPr>
        <w:spacing w:line="320" w:lineRule="exact"/>
        <w:rPr>
          <w:rFonts w:asciiTheme="majorHAnsi" w:hAnsiTheme="majorHAnsi" w:cstheme="majorHAnsi"/>
        </w:rPr>
      </w:pPr>
      <w:r>
        <w:rPr>
          <w:rFonts w:asciiTheme="majorHAnsi" w:hAnsiTheme="majorHAnsi" w:cstheme="majorHAnsi"/>
        </w:rPr>
        <w:t>Email the Study Coordinator</w:t>
      </w:r>
      <w:r w:rsidR="009953D8" w:rsidRPr="003658FF">
        <w:rPr>
          <w:rFonts w:asciiTheme="majorHAnsi" w:hAnsiTheme="majorHAnsi" w:cstheme="majorHAnsi"/>
        </w:rPr>
        <w:t xml:space="preserve"> information about how many surveys were distributed during the study period, or an estimate of how many adult patient visits occurred during the study period.</w:t>
      </w:r>
    </w:p>
    <w:p w14:paraId="5B8CBB2A" w14:textId="246451F0" w:rsidR="002F0518" w:rsidRPr="002F0518" w:rsidRDefault="002568EA" w:rsidP="002F0518">
      <w:pPr>
        <w:pStyle w:val="ListParagraph"/>
        <w:numPr>
          <w:ilvl w:val="0"/>
          <w:numId w:val="17"/>
        </w:numPr>
        <w:spacing w:before="100" w:beforeAutospacing="1" w:line="259" w:lineRule="auto"/>
        <w:rPr>
          <w:rFonts w:asciiTheme="majorHAnsi" w:hAnsiTheme="majorHAnsi" w:cstheme="majorHAnsi"/>
        </w:rPr>
      </w:pPr>
      <w:r>
        <w:rPr>
          <w:rFonts w:asciiTheme="majorHAnsi" w:hAnsiTheme="majorHAnsi" w:cstheme="majorHAnsi"/>
        </w:rPr>
        <w:t xml:space="preserve">Retain copies of completed surveys until confirmation the originals have been received by the </w:t>
      </w:r>
      <w:r w:rsidRPr="002568EA">
        <w:rPr>
          <w:rFonts w:asciiTheme="majorHAnsi" w:hAnsiTheme="majorHAnsi" w:cstheme="majorHAnsi"/>
          <w:color w:val="00B0F0"/>
        </w:rPr>
        <w:t xml:space="preserve">NETWORK </w:t>
      </w:r>
      <w:r>
        <w:rPr>
          <w:rFonts w:asciiTheme="majorHAnsi" w:hAnsiTheme="majorHAnsi" w:cstheme="majorHAnsi"/>
        </w:rPr>
        <w:t>Coordinating Center</w:t>
      </w:r>
    </w:p>
    <w:p w14:paraId="7F786AE9" w14:textId="77777777" w:rsidR="000A72E4" w:rsidRPr="003658FF" w:rsidRDefault="000A72E4">
      <w:pPr>
        <w:rPr>
          <w:rFonts w:asciiTheme="majorHAnsi" w:hAnsiTheme="majorHAnsi" w:cstheme="majorHAnsi"/>
        </w:rPr>
      </w:pPr>
    </w:p>
    <w:p w14:paraId="6B99622A" w14:textId="77777777" w:rsidR="00DE4D72" w:rsidRPr="003658FF" w:rsidRDefault="00DE4D72" w:rsidP="00DE4D72">
      <w:pPr>
        <w:pStyle w:val="ListParagraph"/>
        <w:rPr>
          <w:rFonts w:asciiTheme="majorHAnsi" w:hAnsiTheme="majorHAnsi" w:cstheme="majorHAnsi"/>
        </w:rPr>
      </w:pPr>
    </w:p>
    <w:p w14:paraId="3EF4036C" w14:textId="77777777" w:rsidR="00CD0297" w:rsidRPr="003658FF" w:rsidRDefault="00CD0297" w:rsidP="00CD0297">
      <w:pPr>
        <w:rPr>
          <w:rFonts w:asciiTheme="majorHAnsi" w:hAnsiTheme="majorHAnsi" w:cstheme="majorHAnsi"/>
        </w:rPr>
      </w:pPr>
    </w:p>
    <w:p w14:paraId="29A4328B" w14:textId="58A19430" w:rsidR="00C11B31" w:rsidRPr="003658FF" w:rsidRDefault="00C11B31">
      <w:pPr>
        <w:rPr>
          <w:rFonts w:asciiTheme="majorHAnsi" w:hAnsiTheme="majorHAnsi" w:cstheme="majorHAnsi"/>
        </w:rPr>
      </w:pPr>
      <w:r w:rsidRPr="003658FF">
        <w:rPr>
          <w:rFonts w:asciiTheme="majorHAnsi" w:hAnsiTheme="majorHAnsi" w:cstheme="majorHAnsi"/>
        </w:rPr>
        <w:br w:type="page"/>
      </w:r>
    </w:p>
    <w:p w14:paraId="6F752C19" w14:textId="20C63236" w:rsidR="00C11B31" w:rsidRPr="002568EA" w:rsidRDefault="002568EA" w:rsidP="002568EA">
      <w:pPr>
        <w:pStyle w:val="Subtitle"/>
        <w:rPr>
          <w:rFonts w:asciiTheme="majorHAnsi" w:hAnsiTheme="majorHAnsi" w:cstheme="majorHAnsi"/>
        </w:rPr>
      </w:pPr>
      <w:r w:rsidRPr="002568EA">
        <w:rPr>
          <w:rFonts w:asciiTheme="majorHAnsi" w:hAnsiTheme="majorHAnsi" w:cstheme="majorHAnsi"/>
        </w:rPr>
        <w:lastRenderedPageBreak/>
        <w:t>PROTOCOL FAQS</w:t>
      </w:r>
    </w:p>
    <w:p w14:paraId="7D29A9F9" w14:textId="77777777" w:rsidR="00C11B31" w:rsidRPr="003658FF" w:rsidRDefault="00C11B31" w:rsidP="00C11B31">
      <w:pPr>
        <w:rPr>
          <w:rFonts w:asciiTheme="majorHAnsi" w:hAnsiTheme="majorHAnsi" w:cstheme="majorHAnsi"/>
        </w:rPr>
      </w:pPr>
    </w:p>
    <w:p w14:paraId="426AAF11" w14:textId="05B841E2" w:rsidR="00C11B31" w:rsidRPr="003658FF" w:rsidRDefault="00C11B31" w:rsidP="00C11B31">
      <w:pPr>
        <w:rPr>
          <w:rFonts w:asciiTheme="majorHAnsi" w:hAnsiTheme="majorHAnsi" w:cstheme="majorHAnsi"/>
          <w:i/>
        </w:rPr>
      </w:pPr>
      <w:r w:rsidRPr="003658FF">
        <w:rPr>
          <w:rFonts w:asciiTheme="majorHAnsi" w:hAnsiTheme="majorHAnsi" w:cstheme="majorHAnsi"/>
          <w:i/>
        </w:rPr>
        <w:t xml:space="preserve">Q. What should we do with completed </w:t>
      </w:r>
      <w:r w:rsidR="009617ED">
        <w:rPr>
          <w:rFonts w:asciiTheme="majorHAnsi" w:hAnsiTheme="majorHAnsi" w:cstheme="majorHAnsi"/>
          <w:i/>
        </w:rPr>
        <w:t>or partially completed surveys</w:t>
      </w:r>
      <w:r w:rsidRPr="003658FF">
        <w:rPr>
          <w:rFonts w:asciiTheme="majorHAnsi" w:hAnsiTheme="majorHAnsi" w:cstheme="majorHAnsi"/>
          <w:i/>
        </w:rPr>
        <w:t xml:space="preserve"> that we find in other places (in the waiting room, exam rooms, etc</w:t>
      </w:r>
      <w:r w:rsidR="002568EA">
        <w:rPr>
          <w:rFonts w:asciiTheme="majorHAnsi" w:hAnsiTheme="majorHAnsi" w:cstheme="majorHAnsi"/>
          <w:i/>
        </w:rPr>
        <w:t>.</w:t>
      </w:r>
      <w:r w:rsidRPr="003658FF">
        <w:rPr>
          <w:rFonts w:asciiTheme="majorHAnsi" w:hAnsiTheme="majorHAnsi" w:cstheme="majorHAnsi"/>
          <w:i/>
        </w:rPr>
        <w:t>)?</w:t>
      </w:r>
    </w:p>
    <w:p w14:paraId="11CAF186" w14:textId="77777777" w:rsidR="00C11B31" w:rsidRPr="003658FF" w:rsidRDefault="00C11B31" w:rsidP="00C11B31">
      <w:pPr>
        <w:ind w:left="720"/>
        <w:rPr>
          <w:rFonts w:asciiTheme="majorHAnsi" w:hAnsiTheme="majorHAnsi" w:cstheme="majorHAnsi"/>
        </w:rPr>
      </w:pPr>
      <w:r w:rsidRPr="003658FF">
        <w:rPr>
          <w:rFonts w:asciiTheme="majorHAnsi" w:hAnsiTheme="majorHAnsi" w:cstheme="majorHAnsi"/>
        </w:rPr>
        <w:t xml:space="preserve">A. Please put any forms that have been handed out into the collection box whether they are completed or not. </w:t>
      </w:r>
    </w:p>
    <w:p w14:paraId="31A06D0F" w14:textId="77777777" w:rsidR="00C11B31" w:rsidRPr="003658FF" w:rsidRDefault="00C11B31" w:rsidP="00C11B31">
      <w:pPr>
        <w:rPr>
          <w:rFonts w:asciiTheme="majorHAnsi" w:hAnsiTheme="majorHAnsi" w:cstheme="majorHAnsi"/>
        </w:rPr>
      </w:pPr>
    </w:p>
    <w:p w14:paraId="7284A7F2" w14:textId="4C334DD3" w:rsidR="00C11B31" w:rsidRPr="003658FF" w:rsidRDefault="00C11B31" w:rsidP="00C11B31">
      <w:pPr>
        <w:rPr>
          <w:rFonts w:asciiTheme="majorHAnsi" w:hAnsiTheme="majorHAnsi" w:cstheme="majorHAnsi"/>
          <w:i/>
        </w:rPr>
      </w:pPr>
      <w:r w:rsidRPr="003658FF">
        <w:rPr>
          <w:rFonts w:asciiTheme="majorHAnsi" w:hAnsiTheme="majorHAnsi" w:cstheme="majorHAnsi"/>
          <w:i/>
        </w:rPr>
        <w:t xml:space="preserve">Q. What should we do with blank </w:t>
      </w:r>
      <w:r w:rsidR="006A3B7D">
        <w:rPr>
          <w:rFonts w:asciiTheme="majorHAnsi" w:hAnsiTheme="majorHAnsi" w:cstheme="majorHAnsi"/>
          <w:i/>
        </w:rPr>
        <w:t>surveys</w:t>
      </w:r>
      <w:r w:rsidRPr="003658FF">
        <w:rPr>
          <w:rFonts w:asciiTheme="majorHAnsi" w:hAnsiTheme="majorHAnsi" w:cstheme="majorHAnsi"/>
          <w:i/>
        </w:rPr>
        <w:t xml:space="preserve"> that we find in other places (in the waiting room, exam rooms, etc</w:t>
      </w:r>
      <w:r w:rsidR="009617ED">
        <w:rPr>
          <w:rFonts w:asciiTheme="majorHAnsi" w:hAnsiTheme="majorHAnsi" w:cstheme="majorHAnsi"/>
          <w:i/>
        </w:rPr>
        <w:t>.</w:t>
      </w:r>
      <w:r w:rsidRPr="003658FF">
        <w:rPr>
          <w:rFonts w:asciiTheme="majorHAnsi" w:hAnsiTheme="majorHAnsi" w:cstheme="majorHAnsi"/>
          <w:i/>
        </w:rPr>
        <w:t>)?</w:t>
      </w:r>
    </w:p>
    <w:p w14:paraId="662BE466" w14:textId="51E7B95B" w:rsidR="00C11B31" w:rsidRPr="003658FF" w:rsidRDefault="00C11B31" w:rsidP="00C11B31">
      <w:pPr>
        <w:ind w:left="720"/>
        <w:rPr>
          <w:rFonts w:asciiTheme="majorHAnsi" w:hAnsiTheme="majorHAnsi" w:cstheme="majorHAnsi"/>
        </w:rPr>
      </w:pPr>
      <w:r w:rsidRPr="003658FF">
        <w:rPr>
          <w:rFonts w:asciiTheme="majorHAnsi" w:hAnsiTheme="majorHAnsi" w:cstheme="majorHAnsi"/>
        </w:rPr>
        <w:t xml:space="preserve">A. Please put blank forms that have been handed out to patients </w:t>
      </w:r>
      <w:r w:rsidR="00807CA7" w:rsidRPr="003658FF">
        <w:rPr>
          <w:rFonts w:asciiTheme="majorHAnsi" w:hAnsiTheme="majorHAnsi" w:cstheme="majorHAnsi"/>
        </w:rPr>
        <w:t>in the trash or recycling</w:t>
      </w:r>
      <w:r w:rsidRPr="003658FF">
        <w:rPr>
          <w:rFonts w:asciiTheme="majorHAnsi" w:hAnsiTheme="majorHAnsi" w:cstheme="majorHAnsi"/>
        </w:rPr>
        <w:t xml:space="preserve">. Do NOT return these forms to the bundle of unused forms. This helps us know that the form was offered to the patient and the patient did not complete it.  </w:t>
      </w:r>
    </w:p>
    <w:p w14:paraId="3CE61610" w14:textId="77777777" w:rsidR="00C11B31" w:rsidRPr="003658FF" w:rsidRDefault="00C11B31" w:rsidP="00C11B31">
      <w:pPr>
        <w:rPr>
          <w:rFonts w:asciiTheme="majorHAnsi" w:hAnsiTheme="majorHAnsi" w:cstheme="majorHAnsi"/>
        </w:rPr>
      </w:pPr>
    </w:p>
    <w:p w14:paraId="61E94B10" w14:textId="397F5F96" w:rsidR="00C11B31" w:rsidRPr="003658FF" w:rsidRDefault="00C11B31" w:rsidP="00C11B31">
      <w:pPr>
        <w:rPr>
          <w:rFonts w:asciiTheme="majorHAnsi" w:hAnsiTheme="majorHAnsi" w:cstheme="majorHAnsi"/>
          <w:i/>
        </w:rPr>
      </w:pPr>
      <w:r w:rsidRPr="003658FF">
        <w:rPr>
          <w:rFonts w:asciiTheme="majorHAnsi" w:hAnsiTheme="majorHAnsi" w:cstheme="majorHAnsi"/>
          <w:i/>
        </w:rPr>
        <w:t xml:space="preserve">Q. Can we re-use the blank </w:t>
      </w:r>
      <w:r w:rsidR="006A3B7D">
        <w:rPr>
          <w:rFonts w:asciiTheme="majorHAnsi" w:hAnsiTheme="majorHAnsi" w:cstheme="majorHAnsi"/>
          <w:i/>
        </w:rPr>
        <w:t>surveys refused by a previous patient</w:t>
      </w:r>
      <w:r w:rsidRPr="003658FF">
        <w:rPr>
          <w:rFonts w:asciiTheme="majorHAnsi" w:hAnsiTheme="majorHAnsi" w:cstheme="majorHAnsi"/>
          <w:i/>
        </w:rPr>
        <w:t xml:space="preserve">? </w:t>
      </w:r>
    </w:p>
    <w:p w14:paraId="4DF18A31" w14:textId="77777777" w:rsidR="00C11B31" w:rsidRPr="003658FF" w:rsidRDefault="00C11B31" w:rsidP="00C11B31">
      <w:pPr>
        <w:ind w:left="720"/>
        <w:rPr>
          <w:rFonts w:asciiTheme="majorHAnsi" w:hAnsiTheme="majorHAnsi" w:cstheme="majorHAnsi"/>
        </w:rPr>
      </w:pPr>
      <w:r w:rsidRPr="003658FF">
        <w:rPr>
          <w:rFonts w:asciiTheme="majorHAnsi" w:hAnsiTheme="majorHAnsi" w:cstheme="majorHAnsi"/>
        </w:rPr>
        <w:t xml:space="preserve">A. No. Please do not re-use the blank forms. If you re-use the forms that were handed out to patients and not completed, we won’t get an accurate estimate of the response rate.   </w:t>
      </w:r>
    </w:p>
    <w:p w14:paraId="39937503" w14:textId="77777777" w:rsidR="00C11B31" w:rsidRPr="003658FF" w:rsidRDefault="00C11B31" w:rsidP="00C11B31">
      <w:pPr>
        <w:rPr>
          <w:rFonts w:asciiTheme="majorHAnsi" w:hAnsiTheme="majorHAnsi" w:cstheme="majorHAnsi"/>
        </w:rPr>
      </w:pPr>
    </w:p>
    <w:p w14:paraId="68FCD8F1" w14:textId="77777777" w:rsidR="00C11B31" w:rsidRPr="003658FF" w:rsidRDefault="00C11B31" w:rsidP="00C11B31">
      <w:pPr>
        <w:rPr>
          <w:rFonts w:asciiTheme="majorHAnsi" w:hAnsiTheme="majorHAnsi" w:cstheme="majorHAnsi"/>
          <w:i/>
        </w:rPr>
      </w:pPr>
      <w:r w:rsidRPr="003658FF">
        <w:rPr>
          <w:rFonts w:asciiTheme="majorHAnsi" w:hAnsiTheme="majorHAnsi" w:cstheme="majorHAnsi"/>
          <w:i/>
        </w:rPr>
        <w:t xml:space="preserve">Q. What if a patient won’t even take the form from the front desk? </w:t>
      </w:r>
    </w:p>
    <w:p w14:paraId="471B821F" w14:textId="07645BAC" w:rsidR="00C11B31" w:rsidRPr="003658FF" w:rsidRDefault="00C11B31" w:rsidP="00C11B31">
      <w:pPr>
        <w:ind w:left="720"/>
        <w:rPr>
          <w:rFonts w:asciiTheme="majorHAnsi" w:hAnsiTheme="majorHAnsi" w:cstheme="majorHAnsi"/>
        </w:rPr>
      </w:pPr>
      <w:r w:rsidRPr="003658FF">
        <w:rPr>
          <w:rFonts w:asciiTheme="majorHAnsi" w:hAnsiTheme="majorHAnsi" w:cstheme="majorHAnsi"/>
        </w:rPr>
        <w:t xml:space="preserve">A. Please have the staff take their form out of the bundle of UNUSED forms and </w:t>
      </w:r>
      <w:r w:rsidR="00807CA7" w:rsidRPr="003658FF">
        <w:rPr>
          <w:rFonts w:asciiTheme="majorHAnsi" w:hAnsiTheme="majorHAnsi" w:cstheme="majorHAnsi"/>
        </w:rPr>
        <w:t>throw it away or recycle it</w:t>
      </w:r>
      <w:r w:rsidRPr="003658FF">
        <w:rPr>
          <w:rFonts w:asciiTheme="majorHAnsi" w:hAnsiTheme="majorHAnsi" w:cstheme="majorHAnsi"/>
        </w:rPr>
        <w:t xml:space="preserve">.  Please do not leave the form in the UNUSED bundle. </w:t>
      </w:r>
    </w:p>
    <w:p w14:paraId="055BC0AC" w14:textId="77777777" w:rsidR="00C11B31" w:rsidRPr="003658FF" w:rsidRDefault="00C11B31" w:rsidP="00C11B31">
      <w:pPr>
        <w:rPr>
          <w:rFonts w:asciiTheme="majorHAnsi" w:hAnsiTheme="majorHAnsi" w:cstheme="majorHAnsi"/>
        </w:rPr>
      </w:pPr>
    </w:p>
    <w:p w14:paraId="2BFB3F0F" w14:textId="77777777" w:rsidR="00C11B31" w:rsidRPr="003658FF" w:rsidRDefault="00C11B31" w:rsidP="00C11B31">
      <w:pPr>
        <w:rPr>
          <w:rFonts w:asciiTheme="majorHAnsi" w:hAnsiTheme="majorHAnsi" w:cstheme="majorHAnsi"/>
          <w:i/>
        </w:rPr>
      </w:pPr>
      <w:r w:rsidRPr="003658FF">
        <w:rPr>
          <w:rFonts w:asciiTheme="majorHAnsi" w:hAnsiTheme="majorHAnsi" w:cstheme="majorHAnsi"/>
          <w:i/>
        </w:rPr>
        <w:t xml:space="preserve">Q. What if the patient needs a language interpreter? </w:t>
      </w:r>
    </w:p>
    <w:p w14:paraId="60AEDB3E" w14:textId="2E80D809" w:rsidR="00C11B31" w:rsidRPr="003658FF" w:rsidRDefault="00C11B31" w:rsidP="00C11B31">
      <w:pPr>
        <w:ind w:left="720"/>
        <w:rPr>
          <w:rFonts w:asciiTheme="majorHAnsi" w:hAnsiTheme="majorHAnsi" w:cstheme="majorHAnsi"/>
        </w:rPr>
      </w:pPr>
      <w:r w:rsidRPr="003658FF">
        <w:rPr>
          <w:rFonts w:asciiTheme="majorHAnsi" w:hAnsiTheme="majorHAnsi" w:cstheme="majorHAnsi"/>
        </w:rPr>
        <w:t xml:space="preserve">A. </w:t>
      </w:r>
      <w:r w:rsidR="00CE7009">
        <w:rPr>
          <w:rFonts w:asciiTheme="majorHAnsi" w:hAnsiTheme="majorHAnsi" w:cstheme="majorHAnsi"/>
        </w:rPr>
        <w:t xml:space="preserve">Printed English and Spanish versions of the survey can be provided to clinics at the beginning of the study. </w:t>
      </w:r>
      <w:r w:rsidRPr="003658FF">
        <w:rPr>
          <w:rFonts w:asciiTheme="majorHAnsi" w:hAnsiTheme="majorHAnsi" w:cstheme="majorHAnsi"/>
        </w:rPr>
        <w:t>Use of interpreters</w:t>
      </w:r>
      <w:r w:rsidR="00F11149">
        <w:rPr>
          <w:rFonts w:asciiTheme="majorHAnsi" w:hAnsiTheme="majorHAnsi" w:cstheme="majorHAnsi"/>
        </w:rPr>
        <w:t xml:space="preserve"> for other languages</w:t>
      </w:r>
      <w:r w:rsidRPr="003658FF">
        <w:rPr>
          <w:rFonts w:asciiTheme="majorHAnsi" w:hAnsiTheme="majorHAnsi" w:cstheme="majorHAnsi"/>
        </w:rPr>
        <w:t xml:space="preserve"> is optional and at the discretion of </w:t>
      </w:r>
      <w:r w:rsidR="00CE7009">
        <w:rPr>
          <w:rFonts w:asciiTheme="majorHAnsi" w:hAnsiTheme="majorHAnsi" w:cstheme="majorHAnsi"/>
        </w:rPr>
        <w:t>participating clinics</w:t>
      </w:r>
      <w:r w:rsidRPr="003658FF">
        <w:rPr>
          <w:rFonts w:asciiTheme="majorHAnsi" w:hAnsiTheme="majorHAnsi" w:cstheme="majorHAnsi"/>
        </w:rPr>
        <w:t>.</w:t>
      </w:r>
    </w:p>
    <w:p w14:paraId="385CA7A6" w14:textId="625B0DE4" w:rsidR="00C93D76" w:rsidRPr="003658FF" w:rsidRDefault="00C93D76" w:rsidP="00F11149">
      <w:pPr>
        <w:rPr>
          <w:rFonts w:asciiTheme="majorHAnsi" w:hAnsiTheme="majorHAnsi" w:cstheme="majorHAnsi"/>
          <w:b/>
          <w:sz w:val="28"/>
          <w:szCs w:val="28"/>
          <w:u w:val="single"/>
        </w:rPr>
      </w:pPr>
    </w:p>
    <w:p w14:paraId="2564DB32" w14:textId="0B05F8F1" w:rsidR="00DE4D72" w:rsidRPr="003658FF" w:rsidRDefault="003658FF" w:rsidP="003658FF">
      <w:pPr>
        <w:pStyle w:val="Subtitle"/>
        <w:rPr>
          <w:rFonts w:asciiTheme="majorHAnsi" w:hAnsiTheme="majorHAnsi" w:cstheme="majorHAnsi"/>
        </w:rPr>
      </w:pPr>
      <w:r w:rsidRPr="003658FF">
        <w:rPr>
          <w:rFonts w:asciiTheme="majorHAnsi" w:hAnsiTheme="majorHAnsi" w:cstheme="majorHAnsi"/>
        </w:rPr>
        <w:t xml:space="preserve">REFERENCED </w:t>
      </w:r>
      <w:r w:rsidR="00F11149" w:rsidRPr="003658FF">
        <w:rPr>
          <w:rFonts w:asciiTheme="majorHAnsi" w:hAnsiTheme="majorHAnsi" w:cstheme="majorHAnsi"/>
        </w:rPr>
        <w:t>RESOURCES</w:t>
      </w:r>
      <w:r w:rsidR="00F11149" w:rsidRPr="003658FF">
        <w:rPr>
          <w:rFonts w:asciiTheme="majorHAnsi" w:hAnsiTheme="majorHAnsi" w:cstheme="majorHAnsi"/>
        </w:rPr>
        <w:t xml:space="preserve"> </w:t>
      </w:r>
      <w:r w:rsidR="00F11149">
        <w:rPr>
          <w:rFonts w:asciiTheme="majorHAnsi" w:hAnsiTheme="majorHAnsi" w:cstheme="majorHAnsi"/>
        </w:rPr>
        <w:t xml:space="preserve">&amp; </w:t>
      </w:r>
      <w:r w:rsidRPr="003658FF">
        <w:rPr>
          <w:rFonts w:asciiTheme="majorHAnsi" w:hAnsiTheme="majorHAnsi" w:cstheme="majorHAnsi"/>
        </w:rPr>
        <w:t>TOOLS</w:t>
      </w:r>
    </w:p>
    <w:p w14:paraId="3E35A0CA" w14:textId="510B2C09" w:rsidR="00200399" w:rsidRPr="00200399" w:rsidRDefault="00200399" w:rsidP="00200399">
      <w:pPr>
        <w:pStyle w:val="ListParagraph"/>
        <w:numPr>
          <w:ilvl w:val="0"/>
          <w:numId w:val="13"/>
        </w:numPr>
        <w:rPr>
          <w:rFonts w:asciiTheme="majorHAnsi" w:hAnsiTheme="majorHAnsi" w:cstheme="majorHAnsi"/>
          <w:bCs/>
          <w:i/>
          <w:iCs/>
        </w:rPr>
      </w:pPr>
      <w:r>
        <w:rPr>
          <w:rFonts w:asciiTheme="majorHAnsi" w:hAnsiTheme="majorHAnsi" w:cstheme="majorHAnsi"/>
          <w:bCs/>
          <w:i/>
          <w:iCs/>
        </w:rPr>
        <w:t>TEMPLATE- Distribution &amp; Return Shipment Contents Lists</w:t>
      </w:r>
    </w:p>
    <w:p w14:paraId="7BE0CD88" w14:textId="013DE2E2" w:rsidR="00D65B37" w:rsidRPr="00200399" w:rsidRDefault="003658FF" w:rsidP="00200399">
      <w:pPr>
        <w:pStyle w:val="ListParagraph"/>
        <w:numPr>
          <w:ilvl w:val="0"/>
          <w:numId w:val="13"/>
        </w:numPr>
        <w:rPr>
          <w:rFonts w:asciiTheme="majorHAnsi" w:hAnsiTheme="majorHAnsi" w:cstheme="majorHAnsi"/>
          <w:b/>
          <w:sz w:val="28"/>
          <w:szCs w:val="28"/>
          <w:u w:val="single"/>
        </w:rPr>
      </w:pPr>
      <w:r w:rsidRPr="003658FF">
        <w:rPr>
          <w:rFonts w:asciiTheme="majorHAnsi" w:eastAsia="Times New Roman" w:hAnsiTheme="majorHAnsi" w:cstheme="majorHAnsi"/>
          <w:i/>
          <w:iCs/>
        </w:rPr>
        <w:t>TEMPLATE Survey Tracker</w:t>
      </w:r>
    </w:p>
    <w:sectPr w:rsidR="00D65B37" w:rsidRPr="00200399" w:rsidSect="00DE4D72">
      <w:footerReference w:type="even" r:id="rId10"/>
      <w:pgSz w:w="12240" w:h="15840"/>
      <w:pgMar w:top="720" w:right="1080" w:bottom="720" w:left="108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E4196" w14:textId="77777777" w:rsidR="001C5008" w:rsidRDefault="001C5008" w:rsidP="002A450E">
      <w:r>
        <w:separator/>
      </w:r>
    </w:p>
  </w:endnote>
  <w:endnote w:type="continuationSeparator" w:id="0">
    <w:p w14:paraId="010A58C4" w14:textId="77777777" w:rsidR="001C5008" w:rsidRDefault="001C5008" w:rsidP="002A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F514" w14:textId="77777777" w:rsidR="00074F54" w:rsidRDefault="00074F54" w:rsidP="00074F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84E647" w14:textId="77777777" w:rsidR="00074F54" w:rsidRDefault="00074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04172" w14:textId="77777777" w:rsidR="001C5008" w:rsidRDefault="001C5008" w:rsidP="002A450E">
      <w:r>
        <w:separator/>
      </w:r>
    </w:p>
  </w:footnote>
  <w:footnote w:type="continuationSeparator" w:id="0">
    <w:p w14:paraId="1EAC7DDB" w14:textId="77777777" w:rsidR="001C5008" w:rsidRDefault="001C5008" w:rsidP="002A4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19C7"/>
    <w:multiLevelType w:val="hybridMultilevel"/>
    <w:tmpl w:val="439284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A5505"/>
    <w:multiLevelType w:val="multilevel"/>
    <w:tmpl w:val="EEEE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00CEA"/>
    <w:multiLevelType w:val="hybridMultilevel"/>
    <w:tmpl w:val="28DCE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57CDC"/>
    <w:multiLevelType w:val="hybridMultilevel"/>
    <w:tmpl w:val="C8EA3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30C7B"/>
    <w:multiLevelType w:val="hybridMultilevel"/>
    <w:tmpl w:val="DB82C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370BE"/>
    <w:multiLevelType w:val="hybridMultilevel"/>
    <w:tmpl w:val="DBFAC6F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50438"/>
    <w:multiLevelType w:val="hybridMultilevel"/>
    <w:tmpl w:val="1EF042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6D3A63"/>
    <w:multiLevelType w:val="hybridMultilevel"/>
    <w:tmpl w:val="4EC08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F5323"/>
    <w:multiLevelType w:val="hybridMultilevel"/>
    <w:tmpl w:val="3D66F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AF6D19"/>
    <w:multiLevelType w:val="multilevel"/>
    <w:tmpl w:val="424C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196F38"/>
    <w:multiLevelType w:val="hybridMultilevel"/>
    <w:tmpl w:val="D66ED466"/>
    <w:lvl w:ilvl="0" w:tplc="DEF0309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231AC2"/>
    <w:multiLevelType w:val="hybridMultilevel"/>
    <w:tmpl w:val="39E42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9808FA"/>
    <w:multiLevelType w:val="hybridMultilevel"/>
    <w:tmpl w:val="F04A1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501485"/>
    <w:multiLevelType w:val="hybridMultilevel"/>
    <w:tmpl w:val="FF4A5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A86753"/>
    <w:multiLevelType w:val="hybridMultilevel"/>
    <w:tmpl w:val="6BAC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FA2DA8"/>
    <w:multiLevelType w:val="hybridMultilevel"/>
    <w:tmpl w:val="A2A40F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0C44CC"/>
    <w:multiLevelType w:val="multilevel"/>
    <w:tmpl w:val="217E5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8950508">
    <w:abstractNumId w:val="8"/>
  </w:num>
  <w:num w:numId="2" w16cid:durableId="2023704650">
    <w:abstractNumId w:val="0"/>
  </w:num>
  <w:num w:numId="3" w16cid:durableId="306133248">
    <w:abstractNumId w:val="10"/>
  </w:num>
  <w:num w:numId="4" w16cid:durableId="1228490891">
    <w:abstractNumId w:val="7"/>
  </w:num>
  <w:num w:numId="5" w16cid:durableId="1044065353">
    <w:abstractNumId w:val="1"/>
  </w:num>
  <w:num w:numId="6" w16cid:durableId="2008707762">
    <w:abstractNumId w:val="9"/>
  </w:num>
  <w:num w:numId="7" w16cid:durableId="911891024">
    <w:abstractNumId w:val="2"/>
  </w:num>
  <w:num w:numId="8" w16cid:durableId="1214777211">
    <w:abstractNumId w:val="12"/>
  </w:num>
  <w:num w:numId="9" w16cid:durableId="752943643">
    <w:abstractNumId w:val="13"/>
  </w:num>
  <w:num w:numId="10" w16cid:durableId="2083066394">
    <w:abstractNumId w:val="3"/>
  </w:num>
  <w:num w:numId="11" w16cid:durableId="1027020540">
    <w:abstractNumId w:val="16"/>
  </w:num>
  <w:num w:numId="12" w16cid:durableId="696660963">
    <w:abstractNumId w:val="5"/>
  </w:num>
  <w:num w:numId="13" w16cid:durableId="1335184155">
    <w:abstractNumId w:val="14"/>
  </w:num>
  <w:num w:numId="14" w16cid:durableId="1918903342">
    <w:abstractNumId w:val="6"/>
  </w:num>
  <w:num w:numId="15" w16cid:durableId="342056993">
    <w:abstractNumId w:val="4"/>
  </w:num>
  <w:num w:numId="16" w16cid:durableId="2115780044">
    <w:abstractNumId w:val="15"/>
  </w:num>
  <w:num w:numId="17" w16cid:durableId="6946247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EF7"/>
    <w:rsid w:val="000432E2"/>
    <w:rsid w:val="00065BD0"/>
    <w:rsid w:val="00074F54"/>
    <w:rsid w:val="00075E13"/>
    <w:rsid w:val="00083122"/>
    <w:rsid w:val="00092B2D"/>
    <w:rsid w:val="000A72E4"/>
    <w:rsid w:val="000C41A5"/>
    <w:rsid w:val="000C5CE7"/>
    <w:rsid w:val="000C70F9"/>
    <w:rsid w:val="001236AD"/>
    <w:rsid w:val="00134AD7"/>
    <w:rsid w:val="00135F2D"/>
    <w:rsid w:val="00142D8B"/>
    <w:rsid w:val="001538F0"/>
    <w:rsid w:val="00174CBF"/>
    <w:rsid w:val="001761B2"/>
    <w:rsid w:val="001762AF"/>
    <w:rsid w:val="00183062"/>
    <w:rsid w:val="00183D9E"/>
    <w:rsid w:val="001C5008"/>
    <w:rsid w:val="001C7D6A"/>
    <w:rsid w:val="00200399"/>
    <w:rsid w:val="0023537B"/>
    <w:rsid w:val="002429B3"/>
    <w:rsid w:val="002568EA"/>
    <w:rsid w:val="002610AE"/>
    <w:rsid w:val="0026745E"/>
    <w:rsid w:val="002701DD"/>
    <w:rsid w:val="00280C33"/>
    <w:rsid w:val="0028133B"/>
    <w:rsid w:val="00296744"/>
    <w:rsid w:val="002A1219"/>
    <w:rsid w:val="002A450E"/>
    <w:rsid w:val="002A553D"/>
    <w:rsid w:val="002E5150"/>
    <w:rsid w:val="002F0518"/>
    <w:rsid w:val="002F7FDE"/>
    <w:rsid w:val="00303C51"/>
    <w:rsid w:val="003142E9"/>
    <w:rsid w:val="00315F8B"/>
    <w:rsid w:val="003275A1"/>
    <w:rsid w:val="003411A6"/>
    <w:rsid w:val="003658FF"/>
    <w:rsid w:val="00382DF0"/>
    <w:rsid w:val="00385C2D"/>
    <w:rsid w:val="003E4624"/>
    <w:rsid w:val="003F6FF2"/>
    <w:rsid w:val="00401F1B"/>
    <w:rsid w:val="00456AC9"/>
    <w:rsid w:val="00457578"/>
    <w:rsid w:val="00484D89"/>
    <w:rsid w:val="004864EB"/>
    <w:rsid w:val="0049073C"/>
    <w:rsid w:val="00495538"/>
    <w:rsid w:val="004A46A2"/>
    <w:rsid w:val="004A569C"/>
    <w:rsid w:val="004C106C"/>
    <w:rsid w:val="004C5B85"/>
    <w:rsid w:val="004D04D8"/>
    <w:rsid w:val="004D4001"/>
    <w:rsid w:val="005004A3"/>
    <w:rsid w:val="005011B1"/>
    <w:rsid w:val="005201EE"/>
    <w:rsid w:val="005272B5"/>
    <w:rsid w:val="005400E6"/>
    <w:rsid w:val="00566FE6"/>
    <w:rsid w:val="005B730A"/>
    <w:rsid w:val="00610CD7"/>
    <w:rsid w:val="0063117F"/>
    <w:rsid w:val="00631C73"/>
    <w:rsid w:val="00662F7B"/>
    <w:rsid w:val="0068681A"/>
    <w:rsid w:val="006A2636"/>
    <w:rsid w:val="006A3B7D"/>
    <w:rsid w:val="006E16FF"/>
    <w:rsid w:val="006F271A"/>
    <w:rsid w:val="00733C37"/>
    <w:rsid w:val="00744631"/>
    <w:rsid w:val="00752610"/>
    <w:rsid w:val="0076168D"/>
    <w:rsid w:val="00767C3C"/>
    <w:rsid w:val="00781F1D"/>
    <w:rsid w:val="0078423B"/>
    <w:rsid w:val="00790C28"/>
    <w:rsid w:val="0079274C"/>
    <w:rsid w:val="007943D7"/>
    <w:rsid w:val="007A682B"/>
    <w:rsid w:val="007A7EF7"/>
    <w:rsid w:val="007D2B60"/>
    <w:rsid w:val="007D39F7"/>
    <w:rsid w:val="007F35ED"/>
    <w:rsid w:val="00807CA7"/>
    <w:rsid w:val="00846B52"/>
    <w:rsid w:val="00851272"/>
    <w:rsid w:val="008E6533"/>
    <w:rsid w:val="008F114E"/>
    <w:rsid w:val="00904682"/>
    <w:rsid w:val="00921304"/>
    <w:rsid w:val="00942251"/>
    <w:rsid w:val="009617ED"/>
    <w:rsid w:val="009706F9"/>
    <w:rsid w:val="009953D8"/>
    <w:rsid w:val="009A6AEB"/>
    <w:rsid w:val="009B2058"/>
    <w:rsid w:val="009D098F"/>
    <w:rsid w:val="009E48A5"/>
    <w:rsid w:val="009F15E0"/>
    <w:rsid w:val="009F25F1"/>
    <w:rsid w:val="009F53AD"/>
    <w:rsid w:val="00A67A53"/>
    <w:rsid w:val="00A70BC7"/>
    <w:rsid w:val="00A7400D"/>
    <w:rsid w:val="00A76DC9"/>
    <w:rsid w:val="00A870FA"/>
    <w:rsid w:val="00A87B7C"/>
    <w:rsid w:val="00AC76C7"/>
    <w:rsid w:val="00AE517B"/>
    <w:rsid w:val="00AF7663"/>
    <w:rsid w:val="00B44802"/>
    <w:rsid w:val="00B60E5D"/>
    <w:rsid w:val="00B67764"/>
    <w:rsid w:val="00B76755"/>
    <w:rsid w:val="00B962E8"/>
    <w:rsid w:val="00BA55FD"/>
    <w:rsid w:val="00BB4698"/>
    <w:rsid w:val="00C11B31"/>
    <w:rsid w:val="00C14A26"/>
    <w:rsid w:val="00C22847"/>
    <w:rsid w:val="00C236FD"/>
    <w:rsid w:val="00C24E1F"/>
    <w:rsid w:val="00C31D72"/>
    <w:rsid w:val="00C563C5"/>
    <w:rsid w:val="00C56E3E"/>
    <w:rsid w:val="00C625C3"/>
    <w:rsid w:val="00C91707"/>
    <w:rsid w:val="00C93D76"/>
    <w:rsid w:val="00CD0297"/>
    <w:rsid w:val="00CE7009"/>
    <w:rsid w:val="00CF21F2"/>
    <w:rsid w:val="00CF2BAC"/>
    <w:rsid w:val="00D1076A"/>
    <w:rsid w:val="00D10AC5"/>
    <w:rsid w:val="00D13824"/>
    <w:rsid w:val="00D463ED"/>
    <w:rsid w:val="00D6484E"/>
    <w:rsid w:val="00D65B37"/>
    <w:rsid w:val="00D71183"/>
    <w:rsid w:val="00DA2BBB"/>
    <w:rsid w:val="00DD0EBB"/>
    <w:rsid w:val="00DE4D72"/>
    <w:rsid w:val="00DE7B24"/>
    <w:rsid w:val="00E16847"/>
    <w:rsid w:val="00E16E3A"/>
    <w:rsid w:val="00E24096"/>
    <w:rsid w:val="00E42699"/>
    <w:rsid w:val="00E47658"/>
    <w:rsid w:val="00E637A4"/>
    <w:rsid w:val="00E67437"/>
    <w:rsid w:val="00E80154"/>
    <w:rsid w:val="00E91986"/>
    <w:rsid w:val="00E972CB"/>
    <w:rsid w:val="00E97A1F"/>
    <w:rsid w:val="00EE4A75"/>
    <w:rsid w:val="00F03000"/>
    <w:rsid w:val="00F11149"/>
    <w:rsid w:val="00F14599"/>
    <w:rsid w:val="00F60FC6"/>
    <w:rsid w:val="00F956E3"/>
    <w:rsid w:val="00FA4C5A"/>
    <w:rsid w:val="00FA7356"/>
    <w:rsid w:val="00FB1221"/>
    <w:rsid w:val="00FE12E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0855BC"/>
  <w15:docId w15:val="{1C4360AA-D85A-49A3-A6A2-59D1391C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8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87B7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2E4"/>
    <w:pPr>
      <w:ind w:left="720"/>
      <w:contextualSpacing/>
    </w:pPr>
  </w:style>
  <w:style w:type="paragraph" w:styleId="Header">
    <w:name w:val="header"/>
    <w:basedOn w:val="Normal"/>
    <w:link w:val="HeaderChar"/>
    <w:uiPriority w:val="99"/>
    <w:unhideWhenUsed/>
    <w:rsid w:val="002A450E"/>
    <w:pPr>
      <w:tabs>
        <w:tab w:val="center" w:pos="4320"/>
        <w:tab w:val="right" w:pos="8640"/>
      </w:tabs>
    </w:pPr>
  </w:style>
  <w:style w:type="character" w:customStyle="1" w:styleId="HeaderChar">
    <w:name w:val="Header Char"/>
    <w:basedOn w:val="DefaultParagraphFont"/>
    <w:link w:val="Header"/>
    <w:uiPriority w:val="99"/>
    <w:rsid w:val="002A450E"/>
  </w:style>
  <w:style w:type="paragraph" w:styleId="Footer">
    <w:name w:val="footer"/>
    <w:basedOn w:val="Normal"/>
    <w:link w:val="FooterChar"/>
    <w:uiPriority w:val="99"/>
    <w:unhideWhenUsed/>
    <w:rsid w:val="002A450E"/>
    <w:pPr>
      <w:tabs>
        <w:tab w:val="center" w:pos="4320"/>
        <w:tab w:val="right" w:pos="8640"/>
      </w:tabs>
    </w:pPr>
  </w:style>
  <w:style w:type="character" w:customStyle="1" w:styleId="FooterChar">
    <w:name w:val="Footer Char"/>
    <w:basedOn w:val="DefaultParagraphFont"/>
    <w:link w:val="Footer"/>
    <w:uiPriority w:val="99"/>
    <w:rsid w:val="002A450E"/>
  </w:style>
  <w:style w:type="paragraph" w:styleId="BalloonText">
    <w:name w:val="Balloon Text"/>
    <w:basedOn w:val="Normal"/>
    <w:link w:val="BalloonTextChar"/>
    <w:uiPriority w:val="99"/>
    <w:semiHidden/>
    <w:unhideWhenUsed/>
    <w:rsid w:val="007F35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35ED"/>
    <w:rPr>
      <w:rFonts w:ascii="Lucida Grande" w:hAnsi="Lucida Grande" w:cs="Lucida Grande"/>
      <w:sz w:val="18"/>
      <w:szCs w:val="18"/>
    </w:rPr>
  </w:style>
  <w:style w:type="character" w:styleId="Hyperlink">
    <w:name w:val="Hyperlink"/>
    <w:basedOn w:val="DefaultParagraphFont"/>
    <w:uiPriority w:val="99"/>
    <w:unhideWhenUsed/>
    <w:rsid w:val="005272B5"/>
    <w:rPr>
      <w:color w:val="0000FF" w:themeColor="hyperlink"/>
      <w:u w:val="single"/>
    </w:rPr>
  </w:style>
  <w:style w:type="character" w:styleId="PageNumber">
    <w:name w:val="page number"/>
    <w:basedOn w:val="DefaultParagraphFont"/>
    <w:uiPriority w:val="99"/>
    <w:semiHidden/>
    <w:unhideWhenUsed/>
    <w:rsid w:val="00280C33"/>
  </w:style>
  <w:style w:type="paragraph" w:customStyle="1" w:styleId="Headingcustom">
    <w:name w:val="Heading custom"/>
    <w:basedOn w:val="Heading2"/>
    <w:link w:val="HeadingcustomChar"/>
    <w:qFormat/>
    <w:rsid w:val="00A87B7C"/>
    <w:pPr>
      <w:spacing w:line="259" w:lineRule="auto"/>
    </w:pPr>
    <w:rPr>
      <w:u w:val="single"/>
    </w:rPr>
  </w:style>
  <w:style w:type="character" w:customStyle="1" w:styleId="HeadingcustomChar">
    <w:name w:val="Heading custom Char"/>
    <w:basedOn w:val="Heading2Char"/>
    <w:link w:val="Headingcustom"/>
    <w:rsid w:val="00A87B7C"/>
    <w:rPr>
      <w:rFonts w:asciiTheme="majorHAnsi" w:eastAsiaTheme="majorEastAsia" w:hAnsiTheme="majorHAnsi" w:cstheme="majorBidi"/>
      <w:color w:val="365F91" w:themeColor="accent1" w:themeShade="BF"/>
      <w:sz w:val="26"/>
      <w:szCs w:val="26"/>
      <w:u w:val="single"/>
    </w:rPr>
  </w:style>
  <w:style w:type="character" w:customStyle="1" w:styleId="Heading2Char">
    <w:name w:val="Heading 2 Char"/>
    <w:basedOn w:val="DefaultParagraphFont"/>
    <w:link w:val="Heading2"/>
    <w:uiPriority w:val="9"/>
    <w:semiHidden/>
    <w:rsid w:val="00A87B7C"/>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C22847"/>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3658FF"/>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3658FF"/>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940422">
      <w:bodyDiv w:val="1"/>
      <w:marLeft w:val="0"/>
      <w:marRight w:val="0"/>
      <w:marTop w:val="0"/>
      <w:marBottom w:val="0"/>
      <w:divBdr>
        <w:top w:val="none" w:sz="0" w:space="0" w:color="auto"/>
        <w:left w:val="none" w:sz="0" w:space="0" w:color="auto"/>
        <w:bottom w:val="none" w:sz="0" w:space="0" w:color="auto"/>
        <w:right w:val="none" w:sz="0" w:space="0" w:color="auto"/>
      </w:divBdr>
    </w:div>
    <w:div w:id="1728600565">
      <w:bodyDiv w:val="1"/>
      <w:marLeft w:val="0"/>
      <w:marRight w:val="0"/>
      <w:marTop w:val="0"/>
      <w:marBottom w:val="0"/>
      <w:divBdr>
        <w:top w:val="none" w:sz="0" w:space="0" w:color="auto"/>
        <w:left w:val="none" w:sz="0" w:space="0" w:color="auto"/>
        <w:bottom w:val="none" w:sz="0" w:space="0" w:color="auto"/>
        <w:right w:val="none" w:sz="0" w:space="0" w:color="auto"/>
      </w:divBdr>
      <w:divsChild>
        <w:div w:id="1750930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e5faf4d6-736b-4298-b9ad-f4f60a3455d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1CE852420C364BAF1A2B95C11A23B3" ma:contentTypeVersion="18" ma:contentTypeDescription="Create a new document." ma:contentTypeScope="" ma:versionID="34395f4e33b32cd00b3092b4154baa0b">
  <xsd:schema xmlns:xsd="http://www.w3.org/2001/XMLSchema" xmlns:xs="http://www.w3.org/2001/XMLSchema" xmlns:p="http://schemas.microsoft.com/office/2006/metadata/properties" xmlns:ns2="e5faf4d6-736b-4298-b9ad-f4f60a3455d6" xmlns:ns3="93242176-7560-4803-8a60-dba32247983f" xmlns:ns4="ab06a5aa-8e31-4bdb-9b13-38c58a92ec8a" targetNamespace="http://schemas.microsoft.com/office/2006/metadata/properties" ma:root="true" ma:fieldsID="3cfbd870f82495c833ff2c42be7d51d4" ns2:_="" ns3:_="" ns4:_="">
    <xsd:import namespace="e5faf4d6-736b-4298-b9ad-f4f60a3455d6"/>
    <xsd:import namespace="93242176-7560-4803-8a60-dba32247983f"/>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af4d6-736b-4298-b9ad-f4f60a3455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42176-7560-4803-8a60-dba3224798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7cbd16-d0d0-4767-937b-75e145abd775}" ma:internalName="TaxCatchAll" ma:showField="CatchAllData" ma:web="93242176-7560-4803-8a60-dba322479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A2471-764B-46ED-BDDA-4DD856351460}">
  <ds:schemaRefs>
    <ds:schemaRef ds:uri="http://schemas.microsoft.com/sharepoint/v3/contenttype/forms"/>
  </ds:schemaRefs>
</ds:datastoreItem>
</file>

<file path=customXml/itemProps2.xml><?xml version="1.0" encoding="utf-8"?>
<ds:datastoreItem xmlns:ds="http://schemas.openxmlformats.org/officeDocument/2006/customXml" ds:itemID="{EF495859-E94B-411E-8F04-6653033D7988}">
  <ds:schemaRefs>
    <ds:schemaRef ds:uri="http://schemas.microsoft.com/office/2006/metadata/properties"/>
    <ds:schemaRef ds:uri="http://schemas.microsoft.com/office/infopath/2007/PartnerControls"/>
    <ds:schemaRef ds:uri="ab06a5aa-8e31-4bdb-9b13-38c58a92ec8a"/>
    <ds:schemaRef ds:uri="f0a43e9b-5327-47ac-99be-738756919b8c"/>
  </ds:schemaRefs>
</ds:datastoreItem>
</file>

<file path=customXml/itemProps3.xml><?xml version="1.0" encoding="utf-8"?>
<ds:datastoreItem xmlns:ds="http://schemas.openxmlformats.org/officeDocument/2006/customXml" ds:itemID="{34FCBA2C-57BA-4082-8A8E-8BD5CA97B892}"/>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149</TotalTime>
  <Pages>4</Pages>
  <Words>1053</Words>
  <Characters>6509</Characters>
  <Application>Microsoft Office Word</Application>
  <DocSecurity>0</DocSecurity>
  <Lines>122</Lines>
  <Paragraphs>54</Paragraphs>
  <ScaleCrop>false</ScaleCrop>
  <HeadingPairs>
    <vt:vector size="2" baseType="variant">
      <vt:variant>
        <vt:lpstr>Title</vt:lpstr>
      </vt:variant>
      <vt:variant>
        <vt:i4>1</vt:i4>
      </vt:variant>
    </vt:vector>
  </HeadingPairs>
  <TitlesOfParts>
    <vt:vector size="1" baseType="lpstr">
      <vt:lpstr/>
    </vt:vector>
  </TitlesOfParts>
  <Company>UW Family Medicine</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Keppel</dc:creator>
  <cp:keywords/>
  <dc:description/>
  <cp:lastModifiedBy>Laurie A. Hassell</cp:lastModifiedBy>
  <cp:revision>114</cp:revision>
  <cp:lastPrinted>2013-04-24T22:24:00Z</cp:lastPrinted>
  <dcterms:created xsi:type="dcterms:W3CDTF">2026-02-18T19:39:00Z</dcterms:created>
  <dcterms:modified xsi:type="dcterms:W3CDTF">2026-02-18T23:42:00Z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0x010100921CE852420C364BAF1A2B95C11A23B3</vt:lpwstr>
  </property>
  <property fmtid="{D5CDD505-2E9C-101B-9397-08002B2CF9AE}" pid="3" name="Order">
    <vt:r8>1297800</vt:r8>
  </property>
  <property fmtid="{D5CDD505-2E9C-101B-9397-08002B2CF9AE}" pid="4" name="MediaServiceImageTags">
    <vt:lpwstr/>
  </property>
</Properties>
</file>