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C9692" w14:textId="77777777" w:rsidR="0081628A" w:rsidRDefault="00076DF5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1BBFA0B" wp14:editId="13743BCF">
            <wp:extent cx="2799952" cy="4433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952" cy="44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93E93" w14:textId="77777777" w:rsidR="0081628A" w:rsidRPr="00DC4795" w:rsidRDefault="00076DF5">
      <w:pPr>
        <w:pStyle w:val="Heading1"/>
        <w:rPr>
          <w:rFonts w:asciiTheme="minorHAnsi" w:hAnsiTheme="minorHAnsi" w:cstheme="minorHAnsi"/>
          <w:sz w:val="36"/>
          <w:szCs w:val="36"/>
        </w:rPr>
      </w:pPr>
      <w:r w:rsidRPr="00DC4795">
        <w:rPr>
          <w:rFonts w:asciiTheme="minorHAnsi" w:hAnsiTheme="minorHAnsi" w:cstheme="minorHAnsi"/>
          <w:sz w:val="36"/>
          <w:szCs w:val="36"/>
        </w:rPr>
        <w:t>Resource</w:t>
      </w:r>
      <w:r w:rsidRPr="00DC4795">
        <w:rPr>
          <w:rFonts w:asciiTheme="minorHAnsi" w:hAnsiTheme="minorHAnsi" w:cstheme="minorHAnsi"/>
          <w:spacing w:val="-15"/>
          <w:sz w:val="36"/>
          <w:szCs w:val="36"/>
        </w:rPr>
        <w:t xml:space="preserve"> </w:t>
      </w:r>
      <w:r w:rsidRPr="00DC4795">
        <w:rPr>
          <w:rFonts w:asciiTheme="minorHAnsi" w:hAnsiTheme="minorHAnsi" w:cstheme="minorHAnsi"/>
          <w:sz w:val="36"/>
          <w:szCs w:val="36"/>
        </w:rPr>
        <w:t>Sharing</w:t>
      </w:r>
      <w:r w:rsidRPr="00DC4795">
        <w:rPr>
          <w:rFonts w:asciiTheme="minorHAnsi" w:hAnsiTheme="minorHAnsi" w:cstheme="minorHAnsi"/>
          <w:spacing w:val="-15"/>
          <w:sz w:val="36"/>
          <w:szCs w:val="36"/>
        </w:rPr>
        <w:t xml:space="preserve"> </w:t>
      </w:r>
      <w:r w:rsidRPr="00DC4795">
        <w:rPr>
          <w:rFonts w:asciiTheme="minorHAnsi" w:hAnsiTheme="minorHAnsi" w:cstheme="minorHAnsi"/>
          <w:spacing w:val="-2"/>
          <w:sz w:val="36"/>
          <w:szCs w:val="36"/>
        </w:rPr>
        <w:t>Plans</w:t>
      </w:r>
    </w:p>
    <w:p w14:paraId="067257A9" w14:textId="1D2F98F5" w:rsidR="0081628A" w:rsidRPr="00DC4795" w:rsidRDefault="00076DF5">
      <w:pPr>
        <w:pStyle w:val="BodyText"/>
        <w:spacing w:before="244"/>
        <w:ind w:left="101" w:right="171"/>
        <w:rPr>
          <w:rFonts w:asciiTheme="minorHAnsi" w:hAnsiTheme="minorHAnsi" w:cstheme="minorHAnsi"/>
          <w:sz w:val="22"/>
          <w:szCs w:val="22"/>
        </w:rPr>
      </w:pPr>
      <w:r w:rsidRPr="00DC4795">
        <w:rPr>
          <w:rFonts w:asciiTheme="minorHAnsi" w:hAnsiTheme="minorHAnsi" w:cstheme="minorHAnsi"/>
          <w:sz w:val="22"/>
          <w:szCs w:val="22"/>
        </w:rPr>
        <w:t>When resources have been developed with NIH funds (such as the K</w:t>
      </w:r>
      <w:r w:rsidR="00B20E05" w:rsidRPr="00DC4795">
        <w:rPr>
          <w:rFonts w:asciiTheme="minorHAnsi" w:hAnsiTheme="minorHAnsi" w:cstheme="minorHAnsi"/>
          <w:sz w:val="22"/>
          <w:szCs w:val="22"/>
        </w:rPr>
        <w:t>1</w:t>
      </w:r>
      <w:r w:rsidRPr="00DC4795">
        <w:rPr>
          <w:rFonts w:asciiTheme="minorHAnsi" w:hAnsiTheme="minorHAnsi" w:cstheme="minorHAnsi"/>
          <w:sz w:val="22"/>
          <w:szCs w:val="22"/>
        </w:rPr>
        <w:t>2 Award) and the associated</w:t>
      </w:r>
      <w:r w:rsidRPr="00DC47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research</w:t>
      </w:r>
      <w:r w:rsidRPr="00DC479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findings</w:t>
      </w:r>
      <w:r w:rsidRPr="00DC47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published</w:t>
      </w:r>
      <w:r w:rsidRPr="00DC47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or</w:t>
      </w:r>
      <w:r w:rsidRPr="00DC47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provided</w:t>
      </w:r>
      <w:r w:rsidRPr="00DC47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to</w:t>
      </w:r>
      <w:r w:rsidRPr="00DC47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NIH,</w:t>
      </w:r>
      <w:r w:rsidRPr="00DC47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it</w:t>
      </w:r>
      <w:r w:rsidRPr="00DC47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is</w:t>
      </w:r>
      <w:r w:rsidRPr="00DC47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important</w:t>
      </w:r>
      <w:r w:rsidRPr="00DC47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that</w:t>
      </w:r>
      <w:r w:rsidRPr="00DC47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the</w:t>
      </w:r>
      <w:r w:rsidRPr="00DC47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C4795">
        <w:rPr>
          <w:rFonts w:asciiTheme="minorHAnsi" w:hAnsiTheme="minorHAnsi" w:cstheme="minorHAnsi"/>
          <w:sz w:val="22"/>
          <w:szCs w:val="22"/>
        </w:rPr>
        <w:t>results be made readily available for research purposes to qualified individuals within the scientific community.</w:t>
      </w:r>
    </w:p>
    <w:p w14:paraId="6B99A218" w14:textId="477EF931" w:rsidR="0081628A" w:rsidRPr="00DC4795" w:rsidRDefault="00076DF5">
      <w:pPr>
        <w:spacing w:before="242"/>
        <w:ind w:left="101" w:right="244"/>
        <w:rPr>
          <w:rFonts w:asciiTheme="minorHAnsi" w:hAnsiTheme="minorHAnsi" w:cstheme="minorHAnsi"/>
          <w:szCs w:val="24"/>
        </w:rPr>
      </w:pPr>
      <w:r w:rsidRPr="00DC4795">
        <w:rPr>
          <w:rFonts w:asciiTheme="minorHAnsi" w:hAnsiTheme="minorHAnsi" w:cstheme="minorHAnsi"/>
          <w:szCs w:val="24"/>
        </w:rPr>
        <w:t>Please read below to see if you need to prepare any documentation to accompany your K</w:t>
      </w:r>
      <w:r w:rsidR="00B20E05" w:rsidRPr="00DC4795">
        <w:rPr>
          <w:rFonts w:asciiTheme="minorHAnsi" w:hAnsiTheme="minorHAnsi" w:cstheme="minorHAnsi"/>
          <w:szCs w:val="24"/>
        </w:rPr>
        <w:t>1</w:t>
      </w:r>
      <w:r w:rsidRPr="00DC4795">
        <w:rPr>
          <w:rFonts w:asciiTheme="minorHAnsi" w:hAnsiTheme="minorHAnsi" w:cstheme="minorHAnsi"/>
          <w:szCs w:val="24"/>
        </w:rPr>
        <w:t>2</w:t>
      </w:r>
      <w:r w:rsidRPr="00DC4795">
        <w:rPr>
          <w:rFonts w:asciiTheme="minorHAnsi" w:hAnsiTheme="minorHAnsi" w:cstheme="minorHAnsi"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application.</w:t>
      </w:r>
      <w:r w:rsidRPr="00DC4795">
        <w:rPr>
          <w:rFonts w:asciiTheme="minorHAnsi" w:hAnsiTheme="minorHAnsi" w:cstheme="minorHAnsi"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b/>
          <w:szCs w:val="24"/>
        </w:rPr>
        <w:t>If</w:t>
      </w:r>
      <w:r w:rsidRPr="00DC4795">
        <w:rPr>
          <w:rFonts w:asciiTheme="minorHAnsi" w:hAnsiTheme="minorHAnsi" w:cstheme="minorHAnsi"/>
          <w:b/>
          <w:spacing w:val="-2"/>
          <w:szCs w:val="24"/>
        </w:rPr>
        <w:t xml:space="preserve"> </w:t>
      </w:r>
      <w:r w:rsidRPr="00DC4795">
        <w:rPr>
          <w:rFonts w:asciiTheme="minorHAnsi" w:hAnsiTheme="minorHAnsi" w:cstheme="minorHAnsi"/>
          <w:b/>
          <w:szCs w:val="24"/>
        </w:rPr>
        <w:t>any</w:t>
      </w:r>
      <w:r w:rsidRPr="00DC4795">
        <w:rPr>
          <w:rFonts w:asciiTheme="minorHAnsi" w:hAnsiTheme="minorHAnsi" w:cstheme="minorHAnsi"/>
          <w:b/>
          <w:spacing w:val="-2"/>
          <w:szCs w:val="24"/>
        </w:rPr>
        <w:t xml:space="preserve"> </w:t>
      </w:r>
      <w:r w:rsidRPr="00DC4795">
        <w:rPr>
          <w:rFonts w:asciiTheme="minorHAnsi" w:hAnsiTheme="minorHAnsi" w:cstheme="minorHAnsi"/>
          <w:b/>
          <w:szCs w:val="24"/>
        </w:rPr>
        <w:t>of</w:t>
      </w:r>
      <w:r w:rsidRPr="00DC4795">
        <w:rPr>
          <w:rFonts w:asciiTheme="minorHAnsi" w:hAnsiTheme="minorHAnsi" w:cstheme="minorHAnsi"/>
          <w:b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b/>
          <w:szCs w:val="24"/>
        </w:rPr>
        <w:t>the</w:t>
      </w:r>
      <w:r w:rsidRPr="00DC4795">
        <w:rPr>
          <w:rFonts w:asciiTheme="minorHAnsi" w:hAnsiTheme="minorHAnsi" w:cstheme="minorHAnsi"/>
          <w:b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b/>
          <w:szCs w:val="24"/>
        </w:rPr>
        <w:t>below</w:t>
      </w:r>
      <w:r w:rsidRPr="00DC4795">
        <w:rPr>
          <w:rFonts w:asciiTheme="minorHAnsi" w:hAnsiTheme="minorHAnsi" w:cstheme="minorHAnsi"/>
          <w:b/>
          <w:spacing w:val="-2"/>
          <w:szCs w:val="24"/>
        </w:rPr>
        <w:t xml:space="preserve"> </w:t>
      </w:r>
      <w:r w:rsidRPr="00DC4795">
        <w:rPr>
          <w:rFonts w:asciiTheme="minorHAnsi" w:hAnsiTheme="minorHAnsi" w:cstheme="minorHAnsi"/>
          <w:b/>
          <w:szCs w:val="24"/>
        </w:rPr>
        <w:t>criteria</w:t>
      </w:r>
      <w:r w:rsidRPr="00DC4795">
        <w:rPr>
          <w:rFonts w:asciiTheme="minorHAnsi" w:hAnsiTheme="minorHAnsi" w:cstheme="minorHAnsi"/>
          <w:b/>
          <w:spacing w:val="-1"/>
          <w:szCs w:val="24"/>
        </w:rPr>
        <w:t xml:space="preserve"> </w:t>
      </w:r>
      <w:r w:rsidRPr="00DC4795">
        <w:rPr>
          <w:rFonts w:asciiTheme="minorHAnsi" w:hAnsiTheme="minorHAnsi" w:cstheme="minorHAnsi"/>
          <w:b/>
          <w:szCs w:val="24"/>
        </w:rPr>
        <w:t>apply</w:t>
      </w:r>
      <w:r w:rsidRPr="00DC4795">
        <w:rPr>
          <w:rFonts w:asciiTheme="minorHAnsi" w:hAnsiTheme="minorHAnsi" w:cstheme="minorHAnsi"/>
          <w:b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b/>
          <w:szCs w:val="24"/>
        </w:rPr>
        <w:t>to</w:t>
      </w:r>
      <w:r w:rsidRPr="00DC4795">
        <w:rPr>
          <w:rFonts w:asciiTheme="minorHAnsi" w:hAnsiTheme="minorHAnsi" w:cstheme="minorHAnsi"/>
          <w:b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b/>
          <w:szCs w:val="24"/>
        </w:rPr>
        <w:t>your</w:t>
      </w:r>
      <w:r w:rsidRPr="00DC4795">
        <w:rPr>
          <w:rFonts w:asciiTheme="minorHAnsi" w:hAnsiTheme="minorHAnsi" w:cstheme="minorHAnsi"/>
          <w:b/>
          <w:spacing w:val="-2"/>
          <w:szCs w:val="24"/>
        </w:rPr>
        <w:t xml:space="preserve"> </w:t>
      </w:r>
      <w:r w:rsidRPr="00DC4795">
        <w:rPr>
          <w:rFonts w:asciiTheme="minorHAnsi" w:hAnsiTheme="minorHAnsi" w:cstheme="minorHAnsi"/>
          <w:b/>
          <w:szCs w:val="24"/>
        </w:rPr>
        <w:t>proposed</w:t>
      </w:r>
      <w:r w:rsidRPr="00DC4795">
        <w:rPr>
          <w:rFonts w:asciiTheme="minorHAnsi" w:hAnsiTheme="minorHAnsi" w:cstheme="minorHAnsi"/>
          <w:b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b/>
          <w:szCs w:val="24"/>
        </w:rPr>
        <w:t>project</w:t>
      </w:r>
      <w:r w:rsidRPr="00DC4795">
        <w:rPr>
          <w:rFonts w:asciiTheme="minorHAnsi" w:hAnsiTheme="minorHAnsi" w:cstheme="minorHAnsi"/>
          <w:szCs w:val="24"/>
        </w:rPr>
        <w:t>,</w:t>
      </w:r>
      <w:r w:rsidRPr="00DC4795">
        <w:rPr>
          <w:rFonts w:asciiTheme="minorHAnsi" w:hAnsiTheme="minorHAnsi" w:cstheme="minorHAnsi"/>
          <w:spacing w:val="-2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 xml:space="preserve">please include </w:t>
      </w:r>
      <w:proofErr w:type="gramStart"/>
      <w:r w:rsidRPr="00DC4795">
        <w:rPr>
          <w:rFonts w:asciiTheme="minorHAnsi" w:hAnsiTheme="minorHAnsi" w:cstheme="minorHAnsi"/>
          <w:szCs w:val="24"/>
        </w:rPr>
        <w:t>all of</w:t>
      </w:r>
      <w:proofErr w:type="gramEnd"/>
      <w:r w:rsidRPr="00DC4795">
        <w:rPr>
          <w:rFonts w:asciiTheme="minorHAnsi" w:hAnsiTheme="minorHAnsi" w:cstheme="minorHAnsi"/>
          <w:szCs w:val="24"/>
        </w:rPr>
        <w:t xml:space="preserve"> the relevant plans in your application packet (</w:t>
      </w:r>
      <w:r w:rsidRPr="00DC4795">
        <w:rPr>
          <w:rFonts w:asciiTheme="minorHAnsi" w:hAnsiTheme="minorHAnsi" w:cstheme="minorHAnsi"/>
          <w:i/>
          <w:szCs w:val="24"/>
        </w:rPr>
        <w:t>2-page maximum for each required plan</w:t>
      </w:r>
      <w:r w:rsidRPr="00DC4795">
        <w:rPr>
          <w:rFonts w:asciiTheme="minorHAnsi" w:hAnsiTheme="minorHAnsi" w:cstheme="minorHAnsi"/>
          <w:szCs w:val="24"/>
        </w:rPr>
        <w:t>). If none of these criteria apply to your proposed research, you do not need to include anything further in your application packet.</w:t>
      </w:r>
    </w:p>
    <w:p w14:paraId="7FEC594B" w14:textId="77777777" w:rsidR="0081628A" w:rsidRPr="00DC4795" w:rsidRDefault="0081628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92A85B6" w14:textId="77777777" w:rsidR="0081628A" w:rsidRPr="00DC4795" w:rsidRDefault="00076DF5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C4795">
        <w:rPr>
          <w:rFonts w:asciiTheme="minorHAnsi" w:hAnsiTheme="minorHAnsi" w:cstheme="minorHAnsi"/>
          <w:sz w:val="24"/>
          <w:szCs w:val="24"/>
        </w:rPr>
        <w:t>Data</w:t>
      </w:r>
      <w:r w:rsidRPr="00DC479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C4795">
        <w:rPr>
          <w:rFonts w:asciiTheme="minorHAnsi" w:hAnsiTheme="minorHAnsi" w:cstheme="minorHAnsi"/>
          <w:sz w:val="24"/>
          <w:szCs w:val="24"/>
        </w:rPr>
        <w:t>Sharing</w:t>
      </w:r>
      <w:r w:rsidRPr="00DC479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C4795">
        <w:rPr>
          <w:rFonts w:asciiTheme="minorHAnsi" w:hAnsiTheme="minorHAnsi" w:cstheme="minorHAnsi"/>
          <w:spacing w:val="-4"/>
          <w:sz w:val="24"/>
          <w:szCs w:val="24"/>
        </w:rPr>
        <w:t>Plan</w:t>
      </w:r>
    </w:p>
    <w:p w14:paraId="5F586D82" w14:textId="77777777" w:rsidR="0081628A" w:rsidRPr="00DC4795" w:rsidRDefault="00076DF5">
      <w:pPr>
        <w:pStyle w:val="ListParagraph"/>
        <w:numPr>
          <w:ilvl w:val="0"/>
          <w:numId w:val="1"/>
        </w:numPr>
        <w:tabs>
          <w:tab w:val="left" w:pos="627"/>
        </w:tabs>
        <w:spacing w:before="3"/>
        <w:ind w:right="291" w:firstLine="0"/>
        <w:rPr>
          <w:rFonts w:asciiTheme="minorHAnsi" w:hAnsiTheme="minorHAnsi" w:cstheme="minorHAnsi"/>
          <w:szCs w:val="24"/>
        </w:rPr>
      </w:pPr>
      <w:r w:rsidRPr="00DC4795">
        <w:rPr>
          <w:rFonts w:asciiTheme="minorHAnsi" w:hAnsiTheme="minorHAnsi" w:cstheme="minorHAnsi"/>
          <w:szCs w:val="24"/>
        </w:rPr>
        <w:t>A Data Sharing Plan or an explanation of why data sharing is not feasible is expected</w:t>
      </w:r>
      <w:r w:rsidRPr="00DC4795">
        <w:rPr>
          <w:rFonts w:asciiTheme="minorHAnsi" w:hAnsiTheme="minorHAnsi" w:cstheme="minorHAnsi"/>
          <w:spacing w:val="-1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to</w:t>
      </w:r>
      <w:r w:rsidRPr="00DC4795">
        <w:rPr>
          <w:rFonts w:asciiTheme="minorHAnsi" w:hAnsiTheme="minorHAnsi" w:cstheme="minorHAnsi"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be</w:t>
      </w:r>
      <w:r w:rsidRPr="00DC4795">
        <w:rPr>
          <w:rFonts w:asciiTheme="minorHAnsi" w:hAnsiTheme="minorHAnsi" w:cstheme="minorHAnsi"/>
          <w:spacing w:val="-5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included</w:t>
      </w:r>
      <w:r w:rsidRPr="00DC4795">
        <w:rPr>
          <w:rFonts w:asciiTheme="minorHAnsi" w:hAnsiTheme="minorHAnsi" w:cstheme="minorHAnsi"/>
          <w:spacing w:val="-5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in</w:t>
      </w:r>
      <w:r w:rsidRPr="00DC4795">
        <w:rPr>
          <w:rFonts w:asciiTheme="minorHAnsi" w:hAnsiTheme="minorHAnsi" w:cstheme="minorHAnsi"/>
          <w:spacing w:val="-3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all applications</w:t>
      </w:r>
      <w:r w:rsidRPr="00DC4795">
        <w:rPr>
          <w:rFonts w:asciiTheme="minorHAnsi" w:hAnsiTheme="minorHAnsi" w:cstheme="minorHAnsi"/>
          <w:spacing w:val="-5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where</w:t>
      </w:r>
      <w:r w:rsidRPr="00DC4795">
        <w:rPr>
          <w:rFonts w:asciiTheme="minorHAnsi" w:hAnsiTheme="minorHAnsi" w:cstheme="minorHAnsi"/>
          <w:spacing w:val="-5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the</w:t>
      </w:r>
      <w:r w:rsidRPr="00DC4795">
        <w:rPr>
          <w:rFonts w:asciiTheme="minorHAnsi" w:hAnsiTheme="minorHAnsi" w:cstheme="minorHAnsi"/>
          <w:spacing w:val="-5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generation</w:t>
      </w:r>
      <w:r w:rsidRPr="00DC4795">
        <w:rPr>
          <w:rFonts w:asciiTheme="minorHAnsi" w:hAnsiTheme="minorHAnsi" w:cstheme="minorHAnsi"/>
          <w:spacing w:val="-3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of</w:t>
      </w:r>
      <w:r w:rsidRPr="00DC4795">
        <w:rPr>
          <w:rFonts w:asciiTheme="minorHAnsi" w:hAnsiTheme="minorHAnsi" w:cstheme="minorHAnsi"/>
          <w:spacing w:val="-2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data</w:t>
      </w:r>
      <w:r w:rsidRPr="00DC4795">
        <w:rPr>
          <w:rFonts w:asciiTheme="minorHAnsi" w:hAnsiTheme="minorHAnsi" w:cstheme="minorHAnsi"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is</w:t>
      </w:r>
      <w:r w:rsidRPr="00DC4795">
        <w:rPr>
          <w:rFonts w:asciiTheme="minorHAnsi" w:hAnsiTheme="minorHAnsi" w:cstheme="minorHAnsi"/>
          <w:spacing w:val="-5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 xml:space="preserve">anticipated </w:t>
      </w:r>
      <w:r w:rsidRPr="00DC4795">
        <w:rPr>
          <w:rFonts w:asciiTheme="minorHAnsi" w:hAnsiTheme="minorHAnsi" w:cstheme="minorHAnsi"/>
          <w:b/>
          <w:szCs w:val="24"/>
        </w:rPr>
        <w:t xml:space="preserve">and </w:t>
      </w:r>
      <w:r w:rsidRPr="00DC4795">
        <w:rPr>
          <w:rFonts w:asciiTheme="minorHAnsi" w:hAnsiTheme="minorHAnsi" w:cstheme="minorHAnsi"/>
          <w:szCs w:val="24"/>
        </w:rPr>
        <w:t xml:space="preserve">direct costs of $500,000 or more in any year of the proposed research </w:t>
      </w:r>
      <w:proofErr w:type="gramStart"/>
      <w:r w:rsidRPr="00DC4795">
        <w:rPr>
          <w:rFonts w:asciiTheme="minorHAnsi" w:hAnsiTheme="minorHAnsi" w:cstheme="minorHAnsi"/>
          <w:szCs w:val="24"/>
        </w:rPr>
        <w:t>is</w:t>
      </w:r>
      <w:proofErr w:type="gramEnd"/>
      <w:r w:rsidRPr="00DC4795">
        <w:rPr>
          <w:rFonts w:asciiTheme="minorHAnsi" w:hAnsiTheme="minorHAnsi" w:cstheme="minorHAnsi"/>
          <w:szCs w:val="24"/>
        </w:rPr>
        <w:t xml:space="preserve"> requested. (Examples of Data Sharing Plans </w:t>
      </w:r>
      <w:hyperlink r:id="rId9" w:anchor="ex">
        <w:r w:rsidRPr="00DC4795">
          <w:rPr>
            <w:rFonts w:asciiTheme="minorHAnsi" w:hAnsiTheme="minorHAnsi" w:cstheme="minorHAnsi"/>
            <w:color w:val="0000FF"/>
            <w:szCs w:val="24"/>
            <w:u w:val="single" w:color="0000FF"/>
          </w:rPr>
          <w:t>can be foun</w:t>
        </w:r>
        <w:r w:rsidRPr="00DC4795">
          <w:rPr>
            <w:rFonts w:asciiTheme="minorHAnsi" w:hAnsiTheme="minorHAnsi" w:cstheme="minorHAnsi"/>
            <w:color w:val="0000FF"/>
            <w:szCs w:val="24"/>
            <w:u w:val="single" w:color="0000FF"/>
          </w:rPr>
          <w:t>d</w:t>
        </w:r>
        <w:r w:rsidRPr="00DC4795">
          <w:rPr>
            <w:rFonts w:asciiTheme="minorHAnsi" w:hAnsiTheme="minorHAnsi" w:cstheme="minorHAnsi"/>
            <w:color w:val="0000FF"/>
            <w:szCs w:val="24"/>
            <w:u w:val="single" w:color="0000FF"/>
          </w:rPr>
          <w:t xml:space="preserve"> here</w:t>
        </w:r>
      </w:hyperlink>
      <w:r w:rsidRPr="00DC4795">
        <w:rPr>
          <w:rFonts w:asciiTheme="minorHAnsi" w:hAnsiTheme="minorHAnsi" w:cstheme="minorHAnsi"/>
          <w:szCs w:val="24"/>
        </w:rPr>
        <w:t>)</w:t>
      </w:r>
    </w:p>
    <w:p w14:paraId="5E6DFEA0" w14:textId="77777777" w:rsidR="0081628A" w:rsidRPr="00DC4795" w:rsidRDefault="0081628A">
      <w:pPr>
        <w:pStyle w:val="BodyText"/>
        <w:spacing w:before="38"/>
        <w:rPr>
          <w:rFonts w:asciiTheme="minorHAnsi" w:hAnsiTheme="minorHAnsi" w:cstheme="minorHAnsi"/>
          <w:sz w:val="24"/>
          <w:szCs w:val="22"/>
        </w:rPr>
      </w:pPr>
    </w:p>
    <w:p w14:paraId="3CCE1744" w14:textId="77777777" w:rsidR="0081628A" w:rsidRPr="00DC4795" w:rsidRDefault="00076DF5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C4795">
        <w:rPr>
          <w:rFonts w:asciiTheme="minorHAnsi" w:hAnsiTheme="minorHAnsi" w:cstheme="minorHAnsi"/>
          <w:sz w:val="24"/>
          <w:szCs w:val="24"/>
        </w:rPr>
        <w:t>Sharing</w:t>
      </w:r>
      <w:r w:rsidRPr="00DC479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C4795">
        <w:rPr>
          <w:rFonts w:asciiTheme="minorHAnsi" w:hAnsiTheme="minorHAnsi" w:cstheme="minorHAnsi"/>
          <w:sz w:val="24"/>
          <w:szCs w:val="24"/>
        </w:rPr>
        <w:t>Model</w:t>
      </w:r>
      <w:r w:rsidRPr="00DC479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C4795">
        <w:rPr>
          <w:rFonts w:asciiTheme="minorHAnsi" w:hAnsiTheme="minorHAnsi" w:cstheme="minorHAnsi"/>
          <w:spacing w:val="-2"/>
          <w:sz w:val="24"/>
          <w:szCs w:val="24"/>
        </w:rPr>
        <w:t>Organisms</w:t>
      </w:r>
    </w:p>
    <w:p w14:paraId="6D3466BE" w14:textId="6A6BCFF9" w:rsidR="0081628A" w:rsidRPr="00DC4795" w:rsidRDefault="00076DF5" w:rsidP="00B20E05">
      <w:pPr>
        <w:pStyle w:val="ListParagraph"/>
        <w:numPr>
          <w:ilvl w:val="0"/>
          <w:numId w:val="1"/>
        </w:numPr>
        <w:tabs>
          <w:tab w:val="left" w:pos="639"/>
        </w:tabs>
        <w:spacing w:before="5"/>
        <w:ind w:left="461" w:firstLine="0"/>
        <w:rPr>
          <w:rFonts w:asciiTheme="minorHAnsi" w:hAnsiTheme="minorHAnsi" w:cstheme="minorHAnsi"/>
          <w:sz w:val="24"/>
          <w:szCs w:val="24"/>
        </w:rPr>
      </w:pPr>
      <w:r w:rsidRPr="00DC4795">
        <w:rPr>
          <w:rFonts w:asciiTheme="minorHAnsi" w:hAnsiTheme="minorHAnsi" w:cstheme="minorHAnsi"/>
          <w:szCs w:val="24"/>
        </w:rPr>
        <w:t>If</w:t>
      </w:r>
      <w:r w:rsidRPr="00DC4795">
        <w:rPr>
          <w:rFonts w:asciiTheme="minorHAnsi" w:hAnsiTheme="minorHAnsi" w:cstheme="minorHAnsi"/>
          <w:spacing w:val="-3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the</w:t>
      </w:r>
      <w:r w:rsidRPr="00DC4795">
        <w:rPr>
          <w:rFonts w:asciiTheme="minorHAnsi" w:hAnsiTheme="minorHAnsi" w:cstheme="minorHAnsi"/>
          <w:spacing w:val="-3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development</w:t>
      </w:r>
      <w:r w:rsidRPr="00DC4795">
        <w:rPr>
          <w:rFonts w:asciiTheme="minorHAnsi" w:hAnsiTheme="minorHAnsi" w:cstheme="minorHAnsi"/>
          <w:spacing w:val="-1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of model organisms</w:t>
      </w:r>
      <w:r w:rsidRPr="00DC4795">
        <w:rPr>
          <w:rFonts w:asciiTheme="minorHAnsi" w:hAnsiTheme="minorHAnsi" w:cstheme="minorHAnsi"/>
          <w:spacing w:val="-3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is</w:t>
      </w:r>
      <w:r w:rsidRPr="00DC4795">
        <w:rPr>
          <w:rFonts w:asciiTheme="minorHAnsi" w:hAnsiTheme="minorHAnsi" w:cstheme="minorHAnsi"/>
          <w:spacing w:val="-3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anticipated</w:t>
      </w:r>
      <w:r w:rsidRPr="00DC4795">
        <w:rPr>
          <w:rFonts w:asciiTheme="minorHAnsi" w:hAnsiTheme="minorHAnsi" w:cstheme="minorHAnsi"/>
          <w:spacing w:val="-1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in</w:t>
      </w:r>
      <w:r w:rsidRPr="00DC4795">
        <w:rPr>
          <w:rFonts w:asciiTheme="minorHAnsi" w:hAnsiTheme="minorHAnsi" w:cstheme="minorHAnsi"/>
          <w:spacing w:val="-1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the</w:t>
      </w:r>
      <w:r w:rsidRPr="00DC4795">
        <w:rPr>
          <w:rFonts w:asciiTheme="minorHAnsi" w:hAnsiTheme="minorHAnsi" w:cstheme="minorHAnsi"/>
          <w:spacing w:val="-3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proposed project,</w:t>
      </w:r>
      <w:r w:rsidRPr="00DC4795">
        <w:rPr>
          <w:rFonts w:asciiTheme="minorHAnsi" w:hAnsiTheme="minorHAnsi" w:cstheme="minorHAnsi"/>
          <w:spacing w:val="-2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please include a description of a specific plan for sharing and distributing unique model organism</w:t>
      </w:r>
      <w:r w:rsidRPr="00DC4795">
        <w:rPr>
          <w:rFonts w:asciiTheme="minorHAnsi" w:hAnsiTheme="minorHAnsi" w:cstheme="minorHAnsi"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research</w:t>
      </w:r>
      <w:r w:rsidRPr="00DC4795">
        <w:rPr>
          <w:rFonts w:asciiTheme="minorHAnsi" w:hAnsiTheme="minorHAnsi" w:cstheme="minorHAnsi"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resources</w:t>
      </w:r>
      <w:r w:rsidRPr="00DC4795">
        <w:rPr>
          <w:rFonts w:asciiTheme="minorHAnsi" w:hAnsiTheme="minorHAnsi" w:cstheme="minorHAnsi"/>
          <w:spacing w:val="-5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generated</w:t>
      </w:r>
      <w:r w:rsidRPr="00DC4795">
        <w:rPr>
          <w:rFonts w:asciiTheme="minorHAnsi" w:hAnsiTheme="minorHAnsi" w:cstheme="minorHAnsi"/>
          <w:spacing w:val="-3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using</w:t>
      </w:r>
      <w:r w:rsidRPr="00DC4795">
        <w:rPr>
          <w:rFonts w:asciiTheme="minorHAnsi" w:hAnsiTheme="minorHAnsi" w:cstheme="minorHAnsi"/>
          <w:spacing w:val="-3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NIH funding</w:t>
      </w:r>
      <w:r w:rsidRPr="00DC4795">
        <w:rPr>
          <w:rFonts w:asciiTheme="minorHAnsi" w:hAnsiTheme="minorHAnsi" w:cstheme="minorHAnsi"/>
          <w:spacing w:val="-3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or</w:t>
      </w:r>
      <w:r w:rsidRPr="00DC4795">
        <w:rPr>
          <w:rFonts w:asciiTheme="minorHAnsi" w:hAnsiTheme="minorHAnsi" w:cstheme="minorHAnsi"/>
          <w:spacing w:val="-5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state</w:t>
      </w:r>
      <w:r w:rsidRPr="00DC4795">
        <w:rPr>
          <w:rFonts w:asciiTheme="minorHAnsi" w:hAnsiTheme="minorHAnsi" w:cstheme="minorHAnsi"/>
          <w:spacing w:val="-5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why</w:t>
      </w:r>
      <w:r w:rsidRPr="00DC4795">
        <w:rPr>
          <w:rFonts w:asciiTheme="minorHAnsi" w:hAnsiTheme="minorHAnsi" w:cstheme="minorHAnsi"/>
          <w:spacing w:val="-2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such</w:t>
      </w:r>
      <w:r w:rsidRPr="00DC4795">
        <w:rPr>
          <w:rFonts w:asciiTheme="minorHAnsi" w:hAnsiTheme="minorHAnsi" w:cstheme="minorHAnsi"/>
          <w:spacing w:val="-4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sharing</w:t>
      </w:r>
      <w:r w:rsidRPr="00DC4795">
        <w:rPr>
          <w:rFonts w:asciiTheme="minorHAnsi" w:hAnsiTheme="minorHAnsi" w:cstheme="minorHAnsi"/>
          <w:spacing w:val="-6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 xml:space="preserve">is restricted or not possible. This is NOT subject to a cost threshold of $500,000 or more in direct costs in any one year. </w:t>
      </w:r>
    </w:p>
    <w:p w14:paraId="0A9509C7" w14:textId="77777777" w:rsidR="00B20E05" w:rsidRPr="00DC4795" w:rsidRDefault="00B20E05" w:rsidP="00B20E05">
      <w:pPr>
        <w:tabs>
          <w:tab w:val="left" w:pos="639"/>
        </w:tabs>
        <w:spacing w:before="5"/>
        <w:ind w:left="461"/>
        <w:rPr>
          <w:rFonts w:asciiTheme="minorHAnsi" w:hAnsiTheme="minorHAnsi" w:cstheme="minorHAnsi"/>
          <w:sz w:val="24"/>
          <w:szCs w:val="24"/>
        </w:rPr>
      </w:pPr>
    </w:p>
    <w:p w14:paraId="0E566E21" w14:textId="77777777" w:rsidR="0081628A" w:rsidRPr="00DC4795" w:rsidRDefault="00076DF5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C4795">
        <w:rPr>
          <w:rFonts w:asciiTheme="minorHAnsi" w:hAnsiTheme="minorHAnsi" w:cstheme="minorHAnsi"/>
          <w:sz w:val="24"/>
          <w:szCs w:val="24"/>
        </w:rPr>
        <w:t>Genomic</w:t>
      </w:r>
      <w:r w:rsidRPr="00DC479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C4795">
        <w:rPr>
          <w:rFonts w:asciiTheme="minorHAnsi" w:hAnsiTheme="minorHAnsi" w:cstheme="minorHAnsi"/>
          <w:sz w:val="24"/>
          <w:szCs w:val="24"/>
        </w:rPr>
        <w:t>Data</w:t>
      </w:r>
      <w:r w:rsidRPr="00DC479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C4795">
        <w:rPr>
          <w:rFonts w:asciiTheme="minorHAnsi" w:hAnsiTheme="minorHAnsi" w:cstheme="minorHAnsi"/>
          <w:sz w:val="24"/>
          <w:szCs w:val="24"/>
        </w:rPr>
        <w:t>Sharing</w:t>
      </w:r>
      <w:r w:rsidRPr="00DC479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C4795">
        <w:rPr>
          <w:rFonts w:asciiTheme="minorHAnsi" w:hAnsiTheme="minorHAnsi" w:cstheme="minorHAnsi"/>
          <w:spacing w:val="-2"/>
          <w:sz w:val="24"/>
          <w:szCs w:val="24"/>
        </w:rPr>
        <w:t>(GDS)</w:t>
      </w:r>
    </w:p>
    <w:p w14:paraId="24CB9911" w14:textId="77777777" w:rsidR="0081628A" w:rsidRPr="00DC4795" w:rsidRDefault="00076DF5">
      <w:pPr>
        <w:pStyle w:val="ListParagraph"/>
        <w:numPr>
          <w:ilvl w:val="0"/>
          <w:numId w:val="1"/>
        </w:numPr>
        <w:tabs>
          <w:tab w:val="left" w:pos="461"/>
          <w:tab w:val="left" w:pos="636"/>
        </w:tabs>
        <w:ind w:left="461" w:right="293" w:hanging="1"/>
        <w:rPr>
          <w:rFonts w:asciiTheme="minorHAnsi" w:hAnsiTheme="minorHAnsi" w:cstheme="minorHAnsi"/>
          <w:szCs w:val="24"/>
        </w:rPr>
      </w:pPr>
      <w:r w:rsidRPr="00DC4795">
        <w:rPr>
          <w:rFonts w:asciiTheme="minorHAnsi" w:hAnsiTheme="minorHAnsi" w:cstheme="minorHAnsi"/>
          <w:szCs w:val="24"/>
        </w:rPr>
        <w:t>Applications that involve the generation of large-scale human and/or non-human genomic</w:t>
      </w:r>
      <w:r w:rsidRPr="00DC4795">
        <w:rPr>
          <w:rFonts w:asciiTheme="minorHAnsi" w:hAnsiTheme="minorHAnsi" w:cstheme="minorHAnsi"/>
          <w:spacing w:val="-7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data</w:t>
      </w:r>
      <w:r w:rsidRPr="00DC4795">
        <w:rPr>
          <w:rFonts w:asciiTheme="minorHAnsi" w:hAnsiTheme="minorHAnsi" w:cstheme="minorHAnsi"/>
          <w:spacing w:val="-6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are</w:t>
      </w:r>
      <w:r w:rsidRPr="00DC4795">
        <w:rPr>
          <w:rFonts w:asciiTheme="minorHAnsi" w:hAnsiTheme="minorHAnsi" w:cstheme="minorHAnsi"/>
          <w:spacing w:val="-6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expected</w:t>
      </w:r>
      <w:r w:rsidRPr="00DC4795">
        <w:rPr>
          <w:rFonts w:asciiTheme="minorHAnsi" w:hAnsiTheme="minorHAnsi" w:cstheme="minorHAnsi"/>
          <w:spacing w:val="-5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to</w:t>
      </w:r>
      <w:r w:rsidRPr="00DC4795">
        <w:rPr>
          <w:rFonts w:asciiTheme="minorHAnsi" w:hAnsiTheme="minorHAnsi" w:cstheme="minorHAnsi"/>
          <w:spacing w:val="-7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include</w:t>
      </w:r>
      <w:r w:rsidRPr="00DC4795">
        <w:rPr>
          <w:rFonts w:asciiTheme="minorHAnsi" w:hAnsiTheme="minorHAnsi" w:cstheme="minorHAnsi"/>
          <w:spacing w:val="-6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a</w:t>
      </w:r>
      <w:r w:rsidRPr="00DC4795">
        <w:rPr>
          <w:rFonts w:asciiTheme="minorHAnsi" w:hAnsiTheme="minorHAnsi" w:cstheme="minorHAnsi"/>
          <w:spacing w:val="-7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Genomic</w:t>
      </w:r>
      <w:r w:rsidRPr="00DC4795">
        <w:rPr>
          <w:rFonts w:asciiTheme="minorHAnsi" w:hAnsiTheme="minorHAnsi" w:cstheme="minorHAnsi"/>
          <w:spacing w:val="-7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Data</w:t>
      </w:r>
      <w:r w:rsidRPr="00DC4795">
        <w:rPr>
          <w:rFonts w:asciiTheme="minorHAnsi" w:hAnsiTheme="minorHAnsi" w:cstheme="minorHAnsi"/>
          <w:spacing w:val="-6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Sharing</w:t>
      </w:r>
      <w:r w:rsidRPr="00DC4795">
        <w:rPr>
          <w:rFonts w:asciiTheme="minorHAnsi" w:hAnsiTheme="minorHAnsi" w:cstheme="minorHAnsi"/>
          <w:spacing w:val="-6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Plan,</w:t>
      </w:r>
      <w:r w:rsidRPr="00DC4795">
        <w:rPr>
          <w:rFonts w:asciiTheme="minorHAnsi" w:hAnsiTheme="minorHAnsi" w:cstheme="minorHAnsi"/>
          <w:spacing w:val="-7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regardless</w:t>
      </w:r>
      <w:r w:rsidRPr="00DC4795">
        <w:rPr>
          <w:rFonts w:asciiTheme="minorHAnsi" w:hAnsiTheme="minorHAnsi" w:cstheme="minorHAnsi"/>
          <w:spacing w:val="-5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>of</w:t>
      </w:r>
      <w:r w:rsidRPr="00DC4795">
        <w:rPr>
          <w:rFonts w:asciiTheme="minorHAnsi" w:hAnsiTheme="minorHAnsi" w:cstheme="minorHAnsi"/>
          <w:spacing w:val="-7"/>
          <w:szCs w:val="24"/>
        </w:rPr>
        <w:t xml:space="preserve"> </w:t>
      </w:r>
      <w:r w:rsidRPr="00DC4795">
        <w:rPr>
          <w:rFonts w:asciiTheme="minorHAnsi" w:hAnsiTheme="minorHAnsi" w:cstheme="minorHAnsi"/>
          <w:szCs w:val="24"/>
        </w:rPr>
        <w:t xml:space="preserve">the requested costs. (Examples of Genomic Data Sharing Plans </w:t>
      </w:r>
      <w:hyperlink r:id="rId10">
        <w:r w:rsidRPr="00DC4795">
          <w:rPr>
            <w:rFonts w:asciiTheme="minorHAnsi" w:hAnsiTheme="minorHAnsi" w:cstheme="minorHAnsi"/>
            <w:color w:val="0000FF"/>
            <w:szCs w:val="24"/>
            <w:u w:val="single" w:color="0000FF"/>
          </w:rPr>
          <w:t>can b</w:t>
        </w:r>
        <w:r w:rsidRPr="00DC4795">
          <w:rPr>
            <w:rFonts w:asciiTheme="minorHAnsi" w:hAnsiTheme="minorHAnsi" w:cstheme="minorHAnsi"/>
            <w:color w:val="0000FF"/>
            <w:szCs w:val="24"/>
            <w:u w:val="single" w:color="0000FF"/>
          </w:rPr>
          <w:t>e</w:t>
        </w:r>
        <w:r w:rsidRPr="00DC4795">
          <w:rPr>
            <w:rFonts w:asciiTheme="minorHAnsi" w:hAnsiTheme="minorHAnsi" w:cstheme="minorHAnsi"/>
            <w:color w:val="0000FF"/>
            <w:szCs w:val="24"/>
            <w:u w:val="single" w:color="0000FF"/>
          </w:rPr>
          <w:t xml:space="preserve"> found here</w:t>
        </w:r>
      </w:hyperlink>
      <w:r w:rsidRPr="00DC4795">
        <w:rPr>
          <w:rFonts w:asciiTheme="minorHAnsi" w:hAnsiTheme="minorHAnsi" w:cstheme="minorHAnsi"/>
          <w:szCs w:val="24"/>
        </w:rPr>
        <w:t>)</w:t>
      </w:r>
    </w:p>
    <w:sectPr w:rsidR="0081628A" w:rsidRPr="00DC4795">
      <w:type w:val="continuous"/>
      <w:pgSz w:w="12240" w:h="15840"/>
      <w:pgMar w:top="9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723E"/>
    <w:multiLevelType w:val="hybridMultilevel"/>
    <w:tmpl w:val="1C8437AA"/>
    <w:lvl w:ilvl="0" w:tplc="E5FA323E">
      <w:numFmt w:val="bullet"/>
      <w:lvlText w:val="•"/>
      <w:lvlJc w:val="left"/>
      <w:pPr>
        <w:ind w:left="451" w:hanging="17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C9C1F76">
      <w:numFmt w:val="bullet"/>
      <w:lvlText w:val="•"/>
      <w:lvlJc w:val="left"/>
      <w:pPr>
        <w:ind w:left="1350" w:hanging="178"/>
      </w:pPr>
      <w:rPr>
        <w:rFonts w:hint="default"/>
        <w:lang w:val="en-US" w:eastAsia="en-US" w:bidi="ar-SA"/>
      </w:rPr>
    </w:lvl>
    <w:lvl w:ilvl="2" w:tplc="61FEDBAA">
      <w:numFmt w:val="bullet"/>
      <w:lvlText w:val="•"/>
      <w:lvlJc w:val="left"/>
      <w:pPr>
        <w:ind w:left="2240" w:hanging="178"/>
      </w:pPr>
      <w:rPr>
        <w:rFonts w:hint="default"/>
        <w:lang w:val="en-US" w:eastAsia="en-US" w:bidi="ar-SA"/>
      </w:rPr>
    </w:lvl>
    <w:lvl w:ilvl="3" w:tplc="97CE50E4">
      <w:numFmt w:val="bullet"/>
      <w:lvlText w:val="•"/>
      <w:lvlJc w:val="left"/>
      <w:pPr>
        <w:ind w:left="3130" w:hanging="178"/>
      </w:pPr>
      <w:rPr>
        <w:rFonts w:hint="default"/>
        <w:lang w:val="en-US" w:eastAsia="en-US" w:bidi="ar-SA"/>
      </w:rPr>
    </w:lvl>
    <w:lvl w:ilvl="4" w:tplc="CEEE34DC">
      <w:numFmt w:val="bullet"/>
      <w:lvlText w:val="•"/>
      <w:lvlJc w:val="left"/>
      <w:pPr>
        <w:ind w:left="4020" w:hanging="178"/>
      </w:pPr>
      <w:rPr>
        <w:rFonts w:hint="default"/>
        <w:lang w:val="en-US" w:eastAsia="en-US" w:bidi="ar-SA"/>
      </w:rPr>
    </w:lvl>
    <w:lvl w:ilvl="5" w:tplc="5C84B684">
      <w:numFmt w:val="bullet"/>
      <w:lvlText w:val="•"/>
      <w:lvlJc w:val="left"/>
      <w:pPr>
        <w:ind w:left="4910" w:hanging="178"/>
      </w:pPr>
      <w:rPr>
        <w:rFonts w:hint="default"/>
        <w:lang w:val="en-US" w:eastAsia="en-US" w:bidi="ar-SA"/>
      </w:rPr>
    </w:lvl>
    <w:lvl w:ilvl="6" w:tplc="9AD2D5B4">
      <w:numFmt w:val="bullet"/>
      <w:lvlText w:val="•"/>
      <w:lvlJc w:val="left"/>
      <w:pPr>
        <w:ind w:left="5800" w:hanging="178"/>
      </w:pPr>
      <w:rPr>
        <w:rFonts w:hint="default"/>
        <w:lang w:val="en-US" w:eastAsia="en-US" w:bidi="ar-SA"/>
      </w:rPr>
    </w:lvl>
    <w:lvl w:ilvl="7" w:tplc="F356BC30">
      <w:numFmt w:val="bullet"/>
      <w:lvlText w:val="•"/>
      <w:lvlJc w:val="left"/>
      <w:pPr>
        <w:ind w:left="6690" w:hanging="178"/>
      </w:pPr>
      <w:rPr>
        <w:rFonts w:hint="default"/>
        <w:lang w:val="en-US" w:eastAsia="en-US" w:bidi="ar-SA"/>
      </w:rPr>
    </w:lvl>
    <w:lvl w:ilvl="8" w:tplc="F702C77C">
      <w:numFmt w:val="bullet"/>
      <w:lvlText w:val="•"/>
      <w:lvlJc w:val="left"/>
      <w:pPr>
        <w:ind w:left="7580" w:hanging="178"/>
      </w:pPr>
      <w:rPr>
        <w:rFonts w:hint="default"/>
        <w:lang w:val="en-US" w:eastAsia="en-US" w:bidi="ar-SA"/>
      </w:rPr>
    </w:lvl>
  </w:abstractNum>
  <w:num w:numId="1" w16cid:durableId="1146316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628A"/>
    <w:rsid w:val="00076DF5"/>
    <w:rsid w:val="00526983"/>
    <w:rsid w:val="0081628A"/>
    <w:rsid w:val="00B20E05"/>
    <w:rsid w:val="00DC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3C1CB"/>
  <w15:docId w15:val="{82D04A9C-EEA3-46E9-AE29-7F2CD6A0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314"/>
      <w:ind w:left="91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1"/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"/>
      <w:ind w:left="461" w:right="1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osp.od.nih.gov/scientific-sharing/genomic-data-sharin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grants.nih.gov/grants/policy/data_sharing/data_sharing_guidanc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CA296E2AF5F4795447D096BEDFA5E" ma:contentTypeVersion="19" ma:contentTypeDescription="Create a new document." ma:contentTypeScope="" ma:versionID="07275059b30a232898758c87be18b694">
  <xsd:schema xmlns:xsd="http://www.w3.org/2001/XMLSchema" xmlns:xs="http://www.w3.org/2001/XMLSchema" xmlns:p="http://schemas.microsoft.com/office/2006/metadata/properties" xmlns:ns2="5ab0ede2-f0ff-48ea-931f-57496174bca6" xmlns:ns3="36143301-83df-4225-a528-05e1c17e808b" xmlns:ns4="ab06a5aa-8e31-4bdb-9b13-38c58a92ec8a" targetNamespace="http://schemas.microsoft.com/office/2006/metadata/properties" ma:root="true" ma:fieldsID="4b0097f7e359779c74e944e18fe8787d" ns2:_="" ns3:_="" ns4:_="">
    <xsd:import namespace="5ab0ede2-f0ff-48ea-931f-57496174bca6"/>
    <xsd:import namespace="36143301-83df-4225-a528-05e1c17e808b"/>
    <xsd:import namespace="ab06a5aa-8e31-4bdb-9b13-38c58a92e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0ede2-f0ff-48ea-931f-57496174b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43301-83df-4225-a528-05e1c17e8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6a5aa-8e31-4bdb-9b13-38c58a92ec8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8426e68-a2d9-475a-a319-398cc0958c42}" ma:internalName="TaxCatchAll" ma:showField="CatchAllData" ma:web="36143301-83df-4225-a528-05e1c17e8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6a5aa-8e31-4bdb-9b13-38c58a92ec8a" xsi:nil="true"/>
    <lcf76f155ced4ddcb4097134ff3c332f xmlns="5ab0ede2-f0ff-48ea-931f-57496174bc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442A60-60F1-4ED3-83E8-036211278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0ede2-f0ff-48ea-931f-57496174bca6"/>
    <ds:schemaRef ds:uri="36143301-83df-4225-a528-05e1c17e808b"/>
    <ds:schemaRef ds:uri="ab06a5aa-8e31-4bdb-9b13-38c58a92e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5ACD62-7931-4BAB-BA4C-C71C2847E8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B6114-D1C0-4107-9900-82130F8A5385}">
  <ds:schemaRefs>
    <ds:schemaRef ds:uri="http://schemas.microsoft.com/office/2006/metadata/properties"/>
    <ds:schemaRef ds:uri="http://schemas.microsoft.com/office/infopath/2007/PartnerControls"/>
    <ds:schemaRef ds:uri="ab06a5aa-8e31-4bdb-9b13-38c58a92ec8a"/>
    <ds:schemaRef ds:uri="5ab0ede2-f0ff-48ea-931f-57496174bca6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O'Keefe</dc:creator>
  <cp:lastModifiedBy>Russell Lackey</cp:lastModifiedBy>
  <cp:revision>3</cp:revision>
  <dcterms:created xsi:type="dcterms:W3CDTF">2026-07-29T18:53:00Z</dcterms:created>
  <dcterms:modified xsi:type="dcterms:W3CDTF">2026-07-29T18:54:00Z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2026-07-29T00:00:00Z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0x010100C6FCA296E2AF5F4795447D096BEDFA5E</vt:lpwstr>
  </property>
  <property fmtid="{D5CDD505-2E9C-101B-9397-08002B2CF9AE}" pid="7" name="MediaServiceImageTags">
    <vt:lpwstr/>
  </property>
</Properties>
</file>